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b w:val="0"/>
          <w:bCs w:val="0"/>
          <w:caps w:val="0"/>
          <w:color w:val="FF0000"/>
          <w:sz w:val="24"/>
          <w:szCs w:val="24"/>
        </w:rPr>
        <w:id w:val="-606429762"/>
        <w:docPartObj>
          <w:docPartGallery w:val="Cover Pages"/>
          <w:docPartUnique/>
        </w:docPartObj>
      </w:sdtPr>
      <w:sdtEndPr>
        <w:rPr>
          <w:rFonts w:cstheme="minorHAnsi"/>
          <w:b/>
          <w:bCs/>
          <w:color w:val="auto"/>
          <w:sz w:val="22"/>
          <w:szCs w:val="22"/>
          <w:lang w:eastAsia="en-US"/>
        </w:rPr>
      </w:sdtEndPr>
      <w:sdtContent>
        <w:p w14:paraId="68BA4590" w14:textId="77777777" w:rsidR="00FD2F75" w:rsidRPr="006D0BE5" w:rsidRDefault="00FD2F75" w:rsidP="0037791C">
          <w:pPr>
            <w:pStyle w:val="Styl14bTunVechnavelkDolejednoduchAutomatick"/>
            <w:pBdr>
              <w:bottom w:val="none" w:sz="0" w:space="0" w:color="auto"/>
            </w:pBdr>
            <w:ind w:right="-426" w:hanging="284"/>
            <w:rPr>
              <w:b w:val="0"/>
              <w:color w:val="FF0000"/>
              <w:sz w:val="24"/>
            </w:rPr>
          </w:pPr>
          <w:r w:rsidRPr="006D0BE5">
            <w:rPr>
              <w:b w:val="0"/>
              <w:noProof/>
              <w:color w:val="FF0000"/>
              <w:sz w:val="24"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1" allowOverlap="1" wp14:anchorId="6F54AFF6" wp14:editId="1EEF5094">
                    <wp:simplePos x="0" y="0"/>
                    <wp:positionH relativeFrom="column">
                      <wp:posOffset>-121285</wp:posOffset>
                    </wp:positionH>
                    <wp:positionV relativeFrom="paragraph">
                      <wp:posOffset>-367665</wp:posOffset>
                    </wp:positionV>
                    <wp:extent cx="4746625" cy="9799955"/>
                    <wp:effectExtent l="0" t="0" r="0" b="0"/>
                    <wp:wrapNone/>
                    <wp:docPr id="4" name="Textové pol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746625" cy="97999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38100">
                                  <a:solidFill>
                                    <a:srgbClr val="C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20008B7" w14:textId="77777777" w:rsidR="00D9492B" w:rsidRDefault="00D9492B" w:rsidP="00B80CBB"/>
                              <w:p w14:paraId="165B1B11" w14:textId="77777777" w:rsidR="00D9492B" w:rsidRDefault="00D9492B" w:rsidP="00B80CBB">
                                <w:r w:rsidRPr="00D60B72"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C651E22" wp14:editId="7E41EFCA">
                                      <wp:extent cx="626110" cy="718185"/>
                                      <wp:effectExtent l="0" t="0" r="2540" b="5715"/>
                                      <wp:docPr id="68" name="Obrázek 6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26110" cy="71818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402A12B3" w14:textId="77777777" w:rsidR="00D9492B" w:rsidRDefault="00D9492B" w:rsidP="00B80CBB"/>
                              <w:p w14:paraId="291C275C" w14:textId="77777777" w:rsidR="00D9492B" w:rsidRDefault="00D9492B" w:rsidP="008859CA"/>
                              <w:p w14:paraId="381EAF17" w14:textId="77777777" w:rsidR="00D9492B" w:rsidRDefault="00D9492B" w:rsidP="009E201C">
                                <w:pPr>
                                  <w:shd w:val="clear" w:color="auto" w:fill="D9D9D9"/>
                                  <w:jc w:val="center"/>
                                </w:pPr>
                              </w:p>
                              <w:p w14:paraId="1CD861FB" w14:textId="77777777" w:rsidR="00D9492B" w:rsidRDefault="00D9492B" w:rsidP="00D60B72">
                                <w:pPr>
                                  <w:pStyle w:val="Zkladntext"/>
                                  <w:shd w:val="clear" w:color="auto" w:fill="D9D9D9"/>
                                  <w:ind w:left="720" w:hanging="720"/>
                                  <w:jc w:val="center"/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</w:pPr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 xml:space="preserve">PROJEKTOVÁ DOKUMENTACE </w:t>
                                </w:r>
                              </w:p>
                              <w:p w14:paraId="24DCE3F7" w14:textId="0EC7AA2E" w:rsidR="00D9492B" w:rsidRPr="00D60B72" w:rsidRDefault="00D9492B" w:rsidP="00D60B72">
                                <w:pPr>
                                  <w:pStyle w:val="Zkladntext"/>
                                  <w:shd w:val="clear" w:color="auto" w:fill="D9D9D9"/>
                                  <w:ind w:left="720" w:hanging="720"/>
                                  <w:jc w:val="center"/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</w:pPr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>OBJEKTU</w:t>
                                </w:r>
                                <w:r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 xml:space="preserve"> </w:t>
                                </w:r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>HUSOVO NÁMĚSTÍ 2</w:t>
                                </w:r>
                              </w:p>
                              <w:p w14:paraId="4922468F" w14:textId="77777777" w:rsidR="00D9492B" w:rsidRPr="00105361" w:rsidRDefault="00D9492B" w:rsidP="00D60B72">
                                <w:pPr>
                                  <w:pStyle w:val="Zkladntext"/>
                                  <w:shd w:val="clear" w:color="auto" w:fill="D9D9D9"/>
                                  <w:ind w:left="720" w:hanging="720"/>
                                  <w:jc w:val="center"/>
                                  <w:rPr>
                                    <w:bCs/>
                                    <w:i w:val="0"/>
                                    <w:szCs w:val="22"/>
                                  </w:rPr>
                                </w:pPr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>(</w:t>
                                </w:r>
                                <w:proofErr w:type="spellStart"/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>p.p.č</w:t>
                                </w:r>
                                <w:proofErr w:type="spellEnd"/>
                                <w:r w:rsidRPr="00D60B72">
                                  <w:rPr>
                                    <w:b/>
                                    <w:i w:val="0"/>
                                    <w:spacing w:val="40"/>
                                    <w:sz w:val="28"/>
                                    <w:szCs w:val="24"/>
                                  </w:rPr>
                                  <w:t>. 89, 88/2, 88/3, 88/6, 88/7)</w:t>
                                </w:r>
                              </w:p>
                              <w:p w14:paraId="42F9AEE5" w14:textId="77777777" w:rsidR="00D9492B" w:rsidRDefault="00D9492B" w:rsidP="00B80CBB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7FB763F3" w14:textId="77777777" w:rsidR="00D9492B" w:rsidRPr="00D60B72" w:rsidRDefault="00D9492B" w:rsidP="00B80CBB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39825C89" w14:textId="77777777" w:rsidR="00D9492B" w:rsidRPr="00D60B72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5924C5F7" w14:textId="77777777" w:rsidR="00D9492B" w:rsidRPr="00D60B72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/>
                                    <w:bCs/>
                                  </w:rPr>
                                </w:pPr>
                                <w:r w:rsidRPr="00D60B72">
                                  <w:rPr>
                                    <w:b/>
                                    <w:bCs/>
                                  </w:rPr>
                                  <w:t>Město Chabařovice</w:t>
                                </w:r>
                              </w:p>
                              <w:p w14:paraId="72CB7888" w14:textId="77777777" w:rsidR="00D9492B" w:rsidRPr="00D60B72" w:rsidRDefault="00D9492B" w:rsidP="00D60B72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outlineLvl w:val="0"/>
                                  <w:rPr>
                                    <w:b/>
                                    <w:bCs/>
                                  </w:rPr>
                                </w:pPr>
                                <w:r w:rsidRPr="00D60B72">
                                  <w:rPr>
                                    <w:b/>
                                    <w:bCs/>
                                  </w:rPr>
                                  <w:t>Husovo náměstí 183, 403 17 Chabařovice</w:t>
                                </w:r>
                              </w:p>
                              <w:p w14:paraId="02DBF784" w14:textId="77777777" w:rsidR="00D9492B" w:rsidRPr="00D60B72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</w:rPr>
                                </w:pPr>
                                <w:r w:rsidRPr="00D60B72">
                                  <w:rPr>
                                    <w:bCs/>
                                  </w:rPr>
                                  <w:t>zastoupené na základě pověření dle Směrnice č.19/2015</w:t>
                                </w:r>
                              </w:p>
                              <w:p w14:paraId="4BB32B0A" w14:textId="77777777" w:rsidR="00D9492B" w:rsidRPr="00D60B72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</w:rPr>
                                </w:pPr>
                                <w:r w:rsidRPr="00D60B72">
                                  <w:rPr>
                                    <w:bCs/>
                                  </w:rPr>
                                  <w:t xml:space="preserve">starostou Mgr. Josefem </w:t>
                                </w:r>
                                <w:proofErr w:type="spellStart"/>
                                <w:r w:rsidRPr="00D60B72">
                                  <w:rPr>
                                    <w:bCs/>
                                  </w:rPr>
                                  <w:t>Kusebauchem</w:t>
                                </w:r>
                                <w:proofErr w:type="spellEnd"/>
                              </w:p>
                              <w:p w14:paraId="3386FF4B" w14:textId="77777777" w:rsidR="00D9492B" w:rsidRPr="00D60B72" w:rsidRDefault="00D9492B" w:rsidP="00C962EE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5CFCB6DD" w14:textId="77777777" w:rsidR="00D9492B" w:rsidRDefault="00D9492B" w:rsidP="00C962EE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66001539" w14:textId="77777777" w:rsidR="00D9492B" w:rsidRPr="002A6FA9" w:rsidRDefault="00D9492B" w:rsidP="00B80CBB">
                                <w:pPr>
                                  <w:shd w:val="clear" w:color="auto" w:fill="D9D9D9"/>
                                  <w:jc w:val="center"/>
                                  <w:outlineLvl w:val="0"/>
                                  <w:rPr>
                                    <w:b/>
                                    <w:spacing w:val="40"/>
                                    <w:sz w:val="28"/>
                                  </w:rPr>
                                </w:pPr>
                                <w:r w:rsidRPr="00086A81">
                                  <w:rPr>
                                    <w:b/>
                                    <w:spacing w:val="40"/>
                                    <w:sz w:val="28"/>
                                  </w:rPr>
                                  <w:t>B. SOUHRNNÁ TECHNICKÁ ZPRÁV</w:t>
                                </w:r>
                                <w:r>
                                  <w:rPr>
                                    <w:b/>
                                    <w:spacing w:val="40"/>
                                    <w:sz w:val="28"/>
                                  </w:rPr>
                                  <w:t>A</w:t>
                                </w:r>
                              </w:p>
                              <w:p w14:paraId="2C3B1CDA" w14:textId="77777777" w:rsidR="00D9492B" w:rsidRDefault="00D9492B" w:rsidP="00592EA3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i/>
                                    <w:caps/>
                                    <w:szCs w:val="22"/>
                                  </w:rPr>
                                </w:pPr>
                              </w:p>
                              <w:p w14:paraId="72CE954F" w14:textId="77777777" w:rsidR="00D9492B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caps/>
                                    <w:szCs w:val="22"/>
                                  </w:rPr>
                                </w:pPr>
                              </w:p>
                              <w:p w14:paraId="7A42E7CA" w14:textId="596D13A0" w:rsidR="00D9492B" w:rsidRDefault="00D9492B" w:rsidP="00D60B72">
                                <w:pPr>
                                  <w:jc w:val="center"/>
                                  <w:outlineLvl w:val="0"/>
                                  <w:rPr>
                                    <w:bCs/>
                                    <w:i/>
                                    <w:szCs w:val="22"/>
                                  </w:rPr>
                                </w:pPr>
                                <w:r>
                                  <w:rPr>
                                    <w:bCs/>
                                    <w:i/>
                                    <w:szCs w:val="22"/>
                                  </w:rPr>
                                  <w:t>Příloha č. 13 k vyhlášce č. 499/2006 Sb.</w:t>
                                </w:r>
                              </w:p>
                              <w:p w14:paraId="73C32664" w14:textId="41E2A359" w:rsidR="00D9492B" w:rsidRDefault="00D9492B" w:rsidP="00D60B72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Cs w:val="22"/>
                                    <w:lang w:eastAsia="en-US"/>
                                  </w:rPr>
                                </w:pPr>
                                <w:bookmarkStart w:id="1" w:name="_Hlk1548405"/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Cs w:val="22"/>
                                    <w:lang w:eastAsia="en-US"/>
                                  </w:rPr>
                                  <w:t xml:space="preserve">Dokumentace pro </w:t>
                                </w:r>
                                <w:r w:rsidRPr="001C6C64">
                                  <w:rPr>
                                    <w:rFonts w:ascii="Arial" w:hAnsi="Arial" w:cs="Arial"/>
                                    <w:b/>
                                    <w:bCs/>
                                    <w:szCs w:val="22"/>
                                    <w:lang w:eastAsia="en-US"/>
                                  </w:rPr>
                                  <w:t>provádění stavby</w:t>
                                </w:r>
                              </w:p>
                              <w:bookmarkEnd w:id="1"/>
                              <w:p w14:paraId="20A4CDD4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6D790F76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58530CB7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051BA339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105173EA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1FD87FF2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4FB139A2" w14:textId="77777777" w:rsidR="00D9492B" w:rsidRDefault="00D9492B" w:rsidP="00D60B72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5CFCEA12" w14:textId="77777777" w:rsidR="00D9492B" w:rsidRPr="00D60B72" w:rsidRDefault="00D9492B" w:rsidP="00375A0F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jc w:val="center"/>
                                  <w:rPr>
                                    <w:rFonts w:asciiTheme="minorHAnsi" w:hAnsiTheme="minorHAnsi" w:cstheme="minorHAnsi"/>
                                    <w:bCs/>
                                    <w:szCs w:val="22"/>
                                    <w:lang w:eastAsia="en-US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bCs/>
                                    <w:noProof/>
                                    <w:szCs w:val="22"/>
                                    <w:lang w:eastAsia="en-US"/>
                                  </w:rPr>
                                  <w:drawing>
                                    <wp:inline distT="0" distB="0" distL="0" distR="0" wp14:anchorId="429918E3" wp14:editId="065C83BA">
                                      <wp:extent cx="4563745" cy="2567106"/>
                                      <wp:effectExtent l="0" t="0" r="8255" b="5080"/>
                                      <wp:docPr id="69" name="Obrázek 6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2" name="VIZ 06.jpg"/>
                                              <pic:cNvPicPr/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4563745" cy="256710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DAC95CB" w14:textId="77777777" w:rsidR="00D9492B" w:rsidRDefault="00D9492B" w:rsidP="009E201C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10FB841C" w14:textId="77777777" w:rsidR="00D9492B" w:rsidRDefault="00D9492B" w:rsidP="009E201C">
                                <w:pPr>
                                  <w:jc w:val="center"/>
                                  <w:outlineLvl w:val="0"/>
                                </w:pPr>
                              </w:p>
                              <w:p w14:paraId="1C07E749" w14:textId="77777777" w:rsidR="00D9492B" w:rsidRDefault="00D9492B" w:rsidP="00F83619">
                                <w:pPr>
                                  <w:outlineLvl w:val="0"/>
                                </w:pPr>
                              </w:p>
                              <w:p w14:paraId="7640AF70" w14:textId="66F18223" w:rsidR="00D9492B" w:rsidRPr="00F83619" w:rsidRDefault="00285213" w:rsidP="00592EA3">
                                <w:pPr>
                                  <w:shd w:val="clear" w:color="auto" w:fill="D9D9D9"/>
                                  <w:outlineLvl w:val="0"/>
                                </w:pPr>
                                <w:r>
                                  <w:t>PROSINEC</w:t>
                                </w:r>
                                <w:r w:rsidR="00D9492B">
                                  <w:t xml:space="preserve"> 2019</w:t>
                                </w:r>
                              </w:p>
                              <w:p w14:paraId="2A974650" w14:textId="77777777" w:rsidR="00D9492B" w:rsidRPr="00F95F6A" w:rsidRDefault="00D9492B" w:rsidP="00592EA3">
                                <w:pPr>
                                  <w:shd w:val="clear" w:color="auto" w:fill="D9D9D9"/>
                                  <w:outlineLvl w:val="0"/>
                                </w:pPr>
                                <w:r w:rsidRPr="00F95F6A">
                                  <w:t>ÚSTÍ NAD LABEM</w:t>
                                </w:r>
                              </w:p>
                              <w:p w14:paraId="087130D3" w14:textId="77777777" w:rsidR="00D9492B" w:rsidRDefault="00D9492B" w:rsidP="00592EA3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F54AFF6" id="_x0000_t202" coordsize="21600,21600" o:spt="202" path="m,l,21600r21600,l21600,xe">
                    <v:stroke joinstyle="miter"/>
                    <v:path gradientshapeok="t" o:connecttype="rect"/>
                  </v:shapetype>
                  <v:shape id="Textové pole 4" o:spid="_x0000_s1026" type="#_x0000_t202" style="position:absolute;margin-left:-9.55pt;margin-top:-28.95pt;width:373.75pt;height:771.6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" stroked="f" strokecolor="#c00000" strokeweight="3pt">
                    <v:textbox>
                      <w:txbxContent>
                        <w:p w14:paraId="420008B7" w14:textId="77777777" w:rsidR="00D9492B" w:rsidRDefault="00D9492B" w:rsidP="00B80CBB"/>
                        <w:p w14:paraId="165B1B11" w14:textId="77777777" w:rsidR="00D9492B" w:rsidRDefault="00D9492B" w:rsidP="00B80CBB">
                          <w:r w:rsidRPr="00D60B72">
                            <w:rPr>
                              <w:noProof/>
                            </w:rPr>
                            <w:drawing>
                              <wp:inline distT="0" distB="0" distL="0" distR="0" wp14:anchorId="6C651E22" wp14:editId="7E41EFCA">
                                <wp:extent cx="626110" cy="718185"/>
                                <wp:effectExtent l="0" t="0" r="2540" b="5715"/>
                                <wp:docPr id="68" name="Obrázek 6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26110" cy="71818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402A12B3" w14:textId="77777777" w:rsidR="00D9492B" w:rsidRDefault="00D9492B" w:rsidP="00B80CBB"/>
                        <w:p w14:paraId="291C275C" w14:textId="77777777" w:rsidR="00D9492B" w:rsidRDefault="00D9492B" w:rsidP="008859CA"/>
                        <w:p w14:paraId="381EAF17" w14:textId="77777777" w:rsidR="00D9492B" w:rsidRDefault="00D9492B" w:rsidP="009E201C">
                          <w:pPr>
                            <w:shd w:val="clear" w:color="auto" w:fill="D9D9D9"/>
                            <w:jc w:val="center"/>
                          </w:pPr>
                        </w:p>
                        <w:p w14:paraId="1CD861FB" w14:textId="77777777" w:rsidR="00D9492B" w:rsidRDefault="00D9492B" w:rsidP="00D60B72">
                          <w:pPr>
                            <w:pStyle w:val="Zkladntext"/>
                            <w:shd w:val="clear" w:color="auto" w:fill="D9D9D9"/>
                            <w:ind w:left="720" w:hanging="720"/>
                            <w:jc w:val="center"/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</w:pPr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 xml:space="preserve">PROJEKTOVÁ DOKUMENTACE </w:t>
                          </w:r>
                        </w:p>
                        <w:p w14:paraId="24DCE3F7" w14:textId="0EC7AA2E" w:rsidR="00D9492B" w:rsidRPr="00D60B72" w:rsidRDefault="00D9492B" w:rsidP="00D60B72">
                          <w:pPr>
                            <w:pStyle w:val="Zkladntext"/>
                            <w:shd w:val="clear" w:color="auto" w:fill="D9D9D9"/>
                            <w:ind w:left="720" w:hanging="720"/>
                            <w:jc w:val="center"/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</w:pPr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>OBJEKTU</w:t>
                          </w:r>
                          <w:r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 xml:space="preserve"> </w:t>
                          </w:r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>HUSOVO NÁMĚSTÍ 2</w:t>
                          </w:r>
                        </w:p>
                        <w:p w14:paraId="4922468F" w14:textId="77777777" w:rsidR="00D9492B" w:rsidRPr="00105361" w:rsidRDefault="00D9492B" w:rsidP="00D60B72">
                          <w:pPr>
                            <w:pStyle w:val="Zkladntext"/>
                            <w:shd w:val="clear" w:color="auto" w:fill="D9D9D9"/>
                            <w:ind w:left="720" w:hanging="720"/>
                            <w:jc w:val="center"/>
                            <w:rPr>
                              <w:bCs/>
                              <w:i w:val="0"/>
                              <w:szCs w:val="22"/>
                            </w:rPr>
                          </w:pPr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>(</w:t>
                          </w:r>
                          <w:proofErr w:type="spellStart"/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>p.p.č</w:t>
                          </w:r>
                          <w:proofErr w:type="spellEnd"/>
                          <w:r w:rsidRPr="00D60B72">
                            <w:rPr>
                              <w:b/>
                              <w:i w:val="0"/>
                              <w:spacing w:val="40"/>
                              <w:sz w:val="28"/>
                              <w:szCs w:val="24"/>
                            </w:rPr>
                            <w:t>. 89, 88/2, 88/3, 88/6, 88/7)</w:t>
                          </w:r>
                        </w:p>
                        <w:p w14:paraId="42F9AEE5" w14:textId="77777777" w:rsidR="00D9492B" w:rsidRDefault="00D9492B" w:rsidP="00B80CBB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7FB763F3" w14:textId="77777777" w:rsidR="00D9492B" w:rsidRPr="00D60B72" w:rsidRDefault="00D9492B" w:rsidP="00B80CBB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39825C89" w14:textId="77777777" w:rsidR="00D9492B" w:rsidRPr="00D60B72" w:rsidRDefault="00D9492B" w:rsidP="00D60B72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5924C5F7" w14:textId="77777777" w:rsidR="00D9492B" w:rsidRPr="00D60B72" w:rsidRDefault="00D9492B" w:rsidP="00D60B72">
                          <w:pPr>
                            <w:jc w:val="center"/>
                            <w:outlineLvl w:val="0"/>
                            <w:rPr>
                              <w:b/>
                              <w:bCs/>
                            </w:rPr>
                          </w:pPr>
                          <w:r w:rsidRPr="00D60B72">
                            <w:rPr>
                              <w:b/>
                              <w:bCs/>
                            </w:rPr>
                            <w:t>Město Chabařovice</w:t>
                          </w:r>
                        </w:p>
                        <w:p w14:paraId="72CB7888" w14:textId="77777777" w:rsidR="00D9492B" w:rsidRPr="00D60B72" w:rsidRDefault="00D9492B" w:rsidP="00D60B72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outlineLvl w:val="0"/>
                            <w:rPr>
                              <w:b/>
                              <w:bCs/>
                            </w:rPr>
                          </w:pPr>
                          <w:r w:rsidRPr="00D60B72">
                            <w:rPr>
                              <w:b/>
                              <w:bCs/>
                            </w:rPr>
                            <w:t>Husovo náměstí 183, 403 17 Chabařovice</w:t>
                          </w:r>
                        </w:p>
                        <w:p w14:paraId="02DBF784" w14:textId="77777777" w:rsidR="00D9492B" w:rsidRPr="00D60B72" w:rsidRDefault="00D9492B" w:rsidP="00D60B72">
                          <w:pPr>
                            <w:jc w:val="center"/>
                            <w:outlineLvl w:val="0"/>
                            <w:rPr>
                              <w:bCs/>
                            </w:rPr>
                          </w:pPr>
                          <w:r w:rsidRPr="00D60B72">
                            <w:rPr>
                              <w:bCs/>
                            </w:rPr>
                            <w:t>zastoupené na základě pověření dle Směrnice č.19/2015</w:t>
                          </w:r>
                        </w:p>
                        <w:p w14:paraId="4BB32B0A" w14:textId="77777777" w:rsidR="00D9492B" w:rsidRPr="00D60B72" w:rsidRDefault="00D9492B" w:rsidP="00D60B72">
                          <w:pPr>
                            <w:jc w:val="center"/>
                            <w:outlineLvl w:val="0"/>
                            <w:rPr>
                              <w:bCs/>
                            </w:rPr>
                          </w:pPr>
                          <w:r w:rsidRPr="00D60B72">
                            <w:rPr>
                              <w:bCs/>
                            </w:rPr>
                            <w:t xml:space="preserve">starostou Mgr. Josefem </w:t>
                          </w:r>
                          <w:proofErr w:type="spellStart"/>
                          <w:r w:rsidRPr="00D60B72">
                            <w:rPr>
                              <w:bCs/>
                            </w:rPr>
                            <w:t>Kusebauchem</w:t>
                          </w:r>
                          <w:proofErr w:type="spellEnd"/>
                        </w:p>
                        <w:p w14:paraId="3386FF4B" w14:textId="77777777" w:rsidR="00D9492B" w:rsidRPr="00D60B72" w:rsidRDefault="00D9492B" w:rsidP="00C962EE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5CFCB6DD" w14:textId="77777777" w:rsidR="00D9492B" w:rsidRDefault="00D9492B" w:rsidP="00C962EE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66001539" w14:textId="77777777" w:rsidR="00D9492B" w:rsidRPr="002A6FA9" w:rsidRDefault="00D9492B" w:rsidP="00B80CBB">
                          <w:pPr>
                            <w:shd w:val="clear" w:color="auto" w:fill="D9D9D9"/>
                            <w:jc w:val="center"/>
                            <w:outlineLvl w:val="0"/>
                            <w:rPr>
                              <w:b/>
                              <w:spacing w:val="40"/>
                              <w:sz w:val="28"/>
                            </w:rPr>
                          </w:pPr>
                          <w:r w:rsidRPr="00086A81">
                            <w:rPr>
                              <w:b/>
                              <w:spacing w:val="40"/>
                              <w:sz w:val="28"/>
                            </w:rPr>
                            <w:t>B. SOUHRNNÁ TECHNICKÁ ZPRÁV</w:t>
                          </w:r>
                          <w:r>
                            <w:rPr>
                              <w:b/>
                              <w:spacing w:val="40"/>
                              <w:sz w:val="28"/>
                            </w:rPr>
                            <w:t>A</w:t>
                          </w:r>
                        </w:p>
                        <w:p w14:paraId="2C3B1CDA" w14:textId="77777777" w:rsidR="00D9492B" w:rsidRDefault="00D9492B" w:rsidP="00592EA3">
                          <w:pPr>
                            <w:jc w:val="center"/>
                            <w:outlineLvl w:val="0"/>
                            <w:rPr>
                              <w:bCs/>
                              <w:i/>
                              <w:caps/>
                              <w:szCs w:val="22"/>
                            </w:rPr>
                          </w:pPr>
                        </w:p>
                        <w:p w14:paraId="72CE954F" w14:textId="77777777" w:rsidR="00D9492B" w:rsidRDefault="00D9492B" w:rsidP="00D60B72">
                          <w:pPr>
                            <w:jc w:val="center"/>
                            <w:outlineLvl w:val="0"/>
                            <w:rPr>
                              <w:bCs/>
                              <w:caps/>
                              <w:szCs w:val="22"/>
                            </w:rPr>
                          </w:pPr>
                        </w:p>
                        <w:p w14:paraId="7A42E7CA" w14:textId="596D13A0" w:rsidR="00D9492B" w:rsidRDefault="00D9492B" w:rsidP="00D60B72">
                          <w:pPr>
                            <w:jc w:val="center"/>
                            <w:outlineLvl w:val="0"/>
                            <w:rPr>
                              <w:bCs/>
                              <w:i/>
                              <w:szCs w:val="22"/>
                            </w:rPr>
                          </w:pPr>
                          <w:r>
                            <w:rPr>
                              <w:bCs/>
                              <w:i/>
                              <w:szCs w:val="22"/>
                            </w:rPr>
                            <w:t>Příloha č. 13 k vyhlášce č. 499/2006 Sb.</w:t>
                          </w:r>
                        </w:p>
                        <w:p w14:paraId="73C32664" w14:textId="41E2A359" w:rsidR="00D9492B" w:rsidRDefault="00D9492B" w:rsidP="00D60B72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Cs w:val="22"/>
                              <w:lang w:eastAsia="en-US"/>
                            </w:rPr>
                          </w:pPr>
                          <w:bookmarkStart w:id="1" w:name="_Hlk1548405"/>
                          <w:r>
                            <w:rPr>
                              <w:rFonts w:ascii="Arial" w:hAnsi="Arial" w:cs="Arial"/>
                              <w:b/>
                              <w:bCs/>
                              <w:szCs w:val="22"/>
                              <w:lang w:eastAsia="en-US"/>
                            </w:rPr>
                            <w:t xml:space="preserve">Dokumentace pro </w:t>
                          </w:r>
                          <w:r w:rsidRPr="001C6C64">
                            <w:rPr>
                              <w:rFonts w:ascii="Arial" w:hAnsi="Arial" w:cs="Arial"/>
                              <w:b/>
                              <w:bCs/>
                              <w:szCs w:val="22"/>
                              <w:lang w:eastAsia="en-US"/>
                            </w:rPr>
                            <w:t>provádění stavby</w:t>
                          </w:r>
                        </w:p>
                        <w:bookmarkEnd w:id="1"/>
                        <w:p w14:paraId="20A4CDD4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6D790F76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58530CB7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051BA339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105173EA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1FD87FF2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4FB139A2" w14:textId="77777777" w:rsidR="00D9492B" w:rsidRDefault="00D9492B" w:rsidP="00D60B72">
                          <w:pPr>
                            <w:jc w:val="center"/>
                            <w:outlineLvl w:val="0"/>
                          </w:pPr>
                        </w:p>
                        <w:p w14:paraId="5CFCEA12" w14:textId="77777777" w:rsidR="00D9492B" w:rsidRPr="00D60B72" w:rsidRDefault="00D9492B" w:rsidP="00375A0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asciiTheme="minorHAnsi" w:hAnsiTheme="minorHAnsi" w:cstheme="minorHAnsi"/>
                              <w:bCs/>
                              <w:szCs w:val="22"/>
                              <w:lang w:eastAsia="en-US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bCs/>
                              <w:noProof/>
                              <w:szCs w:val="22"/>
                              <w:lang w:eastAsia="en-US"/>
                            </w:rPr>
                            <w:drawing>
                              <wp:inline distT="0" distB="0" distL="0" distR="0" wp14:anchorId="429918E3" wp14:editId="065C83BA">
                                <wp:extent cx="4563745" cy="2567106"/>
                                <wp:effectExtent l="0" t="0" r="8255" b="5080"/>
                                <wp:docPr id="69" name="Obrázek 6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VIZ 06.jp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63745" cy="256710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DAC95CB" w14:textId="77777777" w:rsidR="00D9492B" w:rsidRDefault="00D9492B" w:rsidP="009E201C">
                          <w:pPr>
                            <w:jc w:val="center"/>
                            <w:outlineLvl w:val="0"/>
                          </w:pPr>
                        </w:p>
                        <w:p w14:paraId="10FB841C" w14:textId="77777777" w:rsidR="00D9492B" w:rsidRDefault="00D9492B" w:rsidP="009E201C">
                          <w:pPr>
                            <w:jc w:val="center"/>
                            <w:outlineLvl w:val="0"/>
                          </w:pPr>
                        </w:p>
                        <w:p w14:paraId="1C07E749" w14:textId="77777777" w:rsidR="00D9492B" w:rsidRDefault="00D9492B" w:rsidP="00F83619">
                          <w:pPr>
                            <w:outlineLvl w:val="0"/>
                          </w:pPr>
                        </w:p>
                        <w:p w14:paraId="7640AF70" w14:textId="66F18223" w:rsidR="00D9492B" w:rsidRPr="00F83619" w:rsidRDefault="00285213" w:rsidP="00592EA3">
                          <w:pPr>
                            <w:shd w:val="clear" w:color="auto" w:fill="D9D9D9"/>
                            <w:outlineLvl w:val="0"/>
                          </w:pPr>
                          <w:r>
                            <w:t>PROSINEC</w:t>
                          </w:r>
                          <w:r w:rsidR="00D9492B">
                            <w:t xml:space="preserve"> 2019</w:t>
                          </w:r>
                        </w:p>
                        <w:p w14:paraId="2A974650" w14:textId="77777777" w:rsidR="00D9492B" w:rsidRPr="00F95F6A" w:rsidRDefault="00D9492B" w:rsidP="00592EA3">
                          <w:pPr>
                            <w:shd w:val="clear" w:color="auto" w:fill="D9D9D9"/>
                            <w:outlineLvl w:val="0"/>
                          </w:pPr>
                          <w:r w:rsidRPr="00F95F6A">
                            <w:t>ÚSTÍ NAD LABEM</w:t>
                          </w:r>
                        </w:p>
                        <w:p w14:paraId="087130D3" w14:textId="77777777" w:rsidR="00D9492B" w:rsidRDefault="00D9492B" w:rsidP="00592EA3"/>
                      </w:txbxContent>
                    </v:textbox>
                  </v:shape>
                </w:pict>
              </mc:Fallback>
            </mc:AlternateContent>
          </w:r>
          <w:r w:rsidRPr="006D0BE5">
            <w:rPr>
              <w:b w:val="0"/>
              <w:noProof/>
              <w:color w:val="FF0000"/>
              <w:sz w:val="24"/>
            </w:rPr>
            <mc:AlternateContent>
              <mc:Choice Requires="wps">
                <w:drawing>
                  <wp:anchor distT="0" distB="0" distL="114300" distR="114300" simplePos="0" relativeHeight="251656704" behindDoc="1" locked="0" layoutInCell="1" allowOverlap="1" wp14:anchorId="5DF2F9EE" wp14:editId="4D6B1A31">
                    <wp:simplePos x="0" y="0"/>
                    <wp:positionH relativeFrom="column">
                      <wp:posOffset>4697095</wp:posOffset>
                    </wp:positionH>
                    <wp:positionV relativeFrom="paragraph">
                      <wp:posOffset>-367665</wp:posOffset>
                    </wp:positionV>
                    <wp:extent cx="1478915" cy="10135235"/>
                    <wp:effectExtent l="1270" t="3810" r="0" b="0"/>
                    <wp:wrapTight wrapText="bothSides">
                      <wp:wrapPolygon edited="0">
                        <wp:start x="-139" y="0"/>
                        <wp:lineTo x="-139" y="21578"/>
                        <wp:lineTo x="21600" y="21578"/>
                        <wp:lineTo x="21600" y="0"/>
                        <wp:lineTo x="-139" y="0"/>
                      </wp:wrapPolygon>
                    </wp:wrapTight>
                    <wp:docPr id="2" name="Textové po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478915" cy="101352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38100">
                                  <a:solidFill>
                                    <a:srgbClr val="C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044568D" w14:textId="6D92E80C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28B915D9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F87E94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7C0CC1D2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 xml:space="preserve">Ing. Arch. </w:t>
                                </w:r>
                                <w:smartTag w:uri="urn:schemas-microsoft-com:office:smarttags" w:element="PersonName">
                                  <w:smartTagPr>
                                    <w:attr w:name="ProductID" w:val="Luboš Kotiš"/>
                                  </w:smartTagPr>
                                  <w:r w:rsidRPr="00456243">
                                    <w:rPr>
                                      <w:sz w:val="20"/>
                                      <w:szCs w:val="14"/>
                                    </w:rPr>
                                    <w:t>Luboš Kotiš</w:t>
                                  </w:r>
                                </w:smartTag>
                              </w:p>
                              <w:p w14:paraId="1074999E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ČKA 00</w:t>
                                </w:r>
                                <w:r>
                                  <w:rPr>
                                    <w:sz w:val="20"/>
                                    <w:szCs w:val="14"/>
                                  </w:rPr>
                                  <w:t> 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759</w:t>
                                </w:r>
                              </w:p>
                              <w:p w14:paraId="6435ED7B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</w:p>
                              <w:p w14:paraId="03E47289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Oty Pavla 3372/3</w:t>
                                </w:r>
                              </w:p>
                              <w:p w14:paraId="6E0AA5FE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Severní terasa</w:t>
                                </w:r>
                              </w:p>
                              <w:p w14:paraId="298EF24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400 11</w:t>
                                </w:r>
                              </w:p>
                              <w:p w14:paraId="6BF0F13E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Ústí nad Labem</w:t>
                                </w:r>
                              </w:p>
                              <w:p w14:paraId="1563CFDC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</w:p>
                              <w:p w14:paraId="3129F9F9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ATELIER</w:t>
                                </w:r>
                              </w:p>
                              <w:p w14:paraId="32679123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Hradiště 96/8</w:t>
                                </w:r>
                              </w:p>
                              <w:p w14:paraId="4A37B0B9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400 01</w:t>
                                </w:r>
                              </w:p>
                              <w:p w14:paraId="55838E36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Ústí nad Labem</w:t>
                                </w: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  CZ</w:t>
                                </w:r>
                              </w:p>
                              <w:p w14:paraId="32F381C3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</w:p>
                              <w:p w14:paraId="42C5EF01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I</w:t>
                                </w: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 xml:space="preserve">Č: </w:t>
                                </w:r>
                                <w:smartTag w:uri="urn:schemas-microsoft-com:office:smarttags" w:element="phone">
                                  <w:smartTagPr>
                                    <w:attr w:uri="urn:schemas-microsoft-com:office:office" w:name="ls" w:val="trans"/>
                                  </w:smartTagPr>
                                  <w:r w:rsidRPr="00456243">
                                    <w:rPr>
                                      <w:sz w:val="20"/>
                                      <w:szCs w:val="14"/>
                                    </w:rPr>
                                    <w:t>40225313</w:t>
                                  </w:r>
                                </w:smartTag>
                              </w:p>
                              <w:p w14:paraId="3E6ED90C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>DIČ: CZ</w:t>
                                </w: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smartTag w:uri="urn:schemas-microsoft-com:office:smarttags" w:element="phone">
                                  <w:smartTagPr>
                                    <w:attr w:uri="urn:schemas-microsoft-com:office:office" w:name="ls" w:val="trans"/>
                                  </w:smartTagPr>
                                  <w:r w:rsidRPr="00456243">
                                    <w:rPr>
                                      <w:sz w:val="20"/>
                                      <w:szCs w:val="14"/>
                                    </w:rPr>
                                    <w:t>5809090573</w:t>
                                  </w:r>
                                </w:smartTag>
                              </w:p>
                              <w:p w14:paraId="3D89797A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</w:p>
                              <w:p w14:paraId="5E06082C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r w:rsidRPr="00456243">
                                  <w:rPr>
                                    <w:sz w:val="20"/>
                                    <w:szCs w:val="14"/>
                                  </w:rPr>
                                  <w:t xml:space="preserve">Tel.: </w:t>
                                </w:r>
                                <w:smartTag w:uri="urn:schemas-microsoft-com:office:smarttags" w:element="phone">
                                  <w:smartTagPr>
                                    <w:attr w:uri="urn:schemas-microsoft-com:office:office" w:name="ls" w:val="trans"/>
                                  </w:smartTagPr>
                                  <w:r w:rsidRPr="00456243">
                                    <w:rPr>
                                      <w:sz w:val="20"/>
                                      <w:szCs w:val="14"/>
                                    </w:rPr>
                                    <w:t>+420603192260</w:t>
                                  </w:r>
                                </w:smartTag>
                              </w:p>
                              <w:p w14:paraId="28746B6F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</w:p>
                              <w:p w14:paraId="154A46EF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color w:val="000000"/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hyperlink r:id="rId12" w:history="1">
                                  <w:r w:rsidRPr="00456243">
                                    <w:rPr>
                                      <w:rStyle w:val="Hypertextovodkaz"/>
                                      <w:sz w:val="20"/>
                                      <w:szCs w:val="14"/>
                                    </w:rPr>
                                    <w:t>atelier@arch-kotis.cz</w:t>
                                  </w:r>
                                </w:hyperlink>
                              </w:p>
                              <w:p w14:paraId="5D900ED9" w14:textId="77777777" w:rsidR="00D9492B" w:rsidRPr="00456243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  <w:rPr>
                                    <w:sz w:val="20"/>
                                    <w:szCs w:val="14"/>
                                  </w:rPr>
                                </w:pPr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  <w:hyperlink r:id="rId13" w:history="1">
                                  <w:r w:rsidRPr="00866A23">
                                    <w:rPr>
                                      <w:rStyle w:val="Hypertextovodkaz"/>
                                      <w:sz w:val="20"/>
                                      <w:szCs w:val="14"/>
                                    </w:rPr>
                                    <w:t>www.arch-kotis.cz</w:t>
                                  </w:r>
                                </w:hyperlink>
                                <w:r>
                                  <w:rPr>
                                    <w:sz w:val="20"/>
                                    <w:szCs w:val="14"/>
                                  </w:rPr>
                                  <w:t xml:space="preserve"> </w:t>
                                </w:r>
                              </w:p>
                              <w:p w14:paraId="7A96745E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78FB3CAC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9537C82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72DC61F6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0BA7194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24824710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4ECEB1C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000450CA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09C1107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E460380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1F01118E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070B361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426474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B8A2AF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EA019D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F0BC5C3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1AEAB52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64EF4EB1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BAAB757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6F4852AE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498C16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33FEDA0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68BD3D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2D4B9CBA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8C8646F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4AC1E07F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0ACE50B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27FC2C0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103168A0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2878D6D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5497D7E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5F601E0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056C7817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2D47CEC4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  <w:p w14:paraId="36D408D3" w14:textId="77777777" w:rsidR="00D9492B" w:rsidRDefault="00D9492B" w:rsidP="00BF3B54">
                                <w:pPr>
                                  <w:pBdr>
                                    <w:left w:val="single" w:sz="24" w:space="4" w:color="C00000"/>
                                  </w:pBd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5DF2F9EE" id="Textové pole 2" o:spid="_x0000_s1027" type="#_x0000_t202" style="position:absolute;margin-left:369.85pt;margin-top:-28.95pt;width:116.45pt;height:798.05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" stroked="f" strokecolor="#c00000" strokeweight="3pt">
                    <v:textbox>
                      <w:txbxContent>
                        <w:p w14:paraId="1044568D" w14:textId="6D92E80C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28B915D9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F87E94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7C0CC1D2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 xml:space="preserve">Ing. Arch. </w:t>
                          </w:r>
                          <w:smartTag w:uri="urn:schemas-microsoft-com:office:smarttags" w:element="PersonName">
                            <w:smartTagPr>
                              <w:attr w:name="ProductID" w:val="Luboš Kotiš"/>
                            </w:smartTagPr>
                            <w:r w:rsidRPr="00456243">
                              <w:rPr>
                                <w:sz w:val="20"/>
                                <w:szCs w:val="14"/>
                              </w:rPr>
                              <w:t>Luboš Kotiš</w:t>
                            </w:r>
                          </w:smartTag>
                        </w:p>
                        <w:p w14:paraId="1074999E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ČKA 00</w:t>
                          </w:r>
                          <w:r>
                            <w:rPr>
                              <w:sz w:val="20"/>
                              <w:szCs w:val="14"/>
                            </w:rPr>
                            <w:t> 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759</w:t>
                          </w:r>
                        </w:p>
                        <w:p w14:paraId="6435ED7B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</w:p>
                        <w:p w14:paraId="03E47289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Oty Pavla 3372/3</w:t>
                          </w:r>
                        </w:p>
                        <w:p w14:paraId="6E0AA5FE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Severní terasa</w:t>
                          </w:r>
                        </w:p>
                        <w:p w14:paraId="298EF24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400 11</w:t>
                          </w:r>
                        </w:p>
                        <w:p w14:paraId="6BF0F13E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Ústí nad Labem</w:t>
                          </w:r>
                        </w:p>
                        <w:p w14:paraId="1563CFDC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</w:p>
                        <w:p w14:paraId="3129F9F9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ATELIER</w:t>
                          </w:r>
                        </w:p>
                        <w:p w14:paraId="32679123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Hradiště 96/8</w:t>
                          </w:r>
                        </w:p>
                        <w:p w14:paraId="4A37B0B9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400 01</w:t>
                          </w:r>
                        </w:p>
                        <w:p w14:paraId="55838E36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Ústí nad Labem</w:t>
                          </w:r>
                          <w:r>
                            <w:rPr>
                              <w:sz w:val="20"/>
                              <w:szCs w:val="14"/>
                            </w:rPr>
                            <w:t xml:space="preserve">   CZ</w:t>
                          </w:r>
                        </w:p>
                        <w:p w14:paraId="32F381C3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</w:p>
                        <w:p w14:paraId="42C5EF01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I</w:t>
                          </w: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 xml:space="preserve">Č: </w:t>
                          </w:r>
                          <w:smartTag w:uri="urn:schemas-microsoft-com:office:smarttags" w:element="phone">
                            <w:smartTagPr>
                              <w:attr w:uri="urn:schemas-microsoft-com:office:office" w:name="ls" w:val="trans"/>
                            </w:smartTagPr>
                            <w:r w:rsidRPr="00456243">
                              <w:rPr>
                                <w:sz w:val="20"/>
                                <w:szCs w:val="14"/>
                              </w:rPr>
                              <w:t>40225313</w:t>
                            </w:r>
                          </w:smartTag>
                        </w:p>
                        <w:p w14:paraId="3E6ED90C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>DIČ: CZ</w:t>
                          </w: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smartTag w:uri="urn:schemas-microsoft-com:office:smarttags" w:element="phone">
                            <w:smartTagPr>
                              <w:attr w:uri="urn:schemas-microsoft-com:office:office" w:name="ls" w:val="trans"/>
                            </w:smartTagPr>
                            <w:r w:rsidRPr="00456243">
                              <w:rPr>
                                <w:sz w:val="20"/>
                                <w:szCs w:val="14"/>
                              </w:rPr>
                              <w:t>5809090573</w:t>
                            </w:r>
                          </w:smartTag>
                        </w:p>
                        <w:p w14:paraId="3D89797A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</w:p>
                        <w:p w14:paraId="5E06082C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r w:rsidRPr="00456243">
                            <w:rPr>
                              <w:sz w:val="20"/>
                              <w:szCs w:val="14"/>
                            </w:rPr>
                            <w:t xml:space="preserve">Tel.: </w:t>
                          </w:r>
                          <w:smartTag w:uri="urn:schemas-microsoft-com:office:smarttags" w:element="phone">
                            <w:smartTagPr>
                              <w:attr w:uri="urn:schemas-microsoft-com:office:office" w:name="ls" w:val="trans"/>
                            </w:smartTagPr>
                            <w:r w:rsidRPr="00456243">
                              <w:rPr>
                                <w:sz w:val="20"/>
                                <w:szCs w:val="14"/>
                              </w:rPr>
                              <w:t>+420603192260</w:t>
                            </w:r>
                          </w:smartTag>
                        </w:p>
                        <w:p w14:paraId="28746B6F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</w:p>
                        <w:p w14:paraId="154A46EF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color w:val="000000"/>
                              <w:sz w:val="20"/>
                              <w:szCs w:val="14"/>
                            </w:rPr>
                            <w:t xml:space="preserve"> </w:t>
                          </w:r>
                          <w:hyperlink r:id="rId14" w:history="1">
                            <w:r w:rsidRPr="00456243">
                              <w:rPr>
                                <w:rStyle w:val="Hypertextovodkaz"/>
                                <w:sz w:val="20"/>
                                <w:szCs w:val="14"/>
                              </w:rPr>
                              <w:t>atelier@arch-kotis.cz</w:t>
                            </w:r>
                          </w:hyperlink>
                        </w:p>
                        <w:p w14:paraId="5D900ED9" w14:textId="77777777" w:rsidR="00D9492B" w:rsidRPr="00456243" w:rsidRDefault="00D9492B" w:rsidP="00BF3B54">
                          <w:pPr>
                            <w:pBdr>
                              <w:left w:val="single" w:sz="24" w:space="4" w:color="C00000"/>
                            </w:pBdr>
                            <w:rPr>
                              <w:sz w:val="20"/>
                              <w:szCs w:val="14"/>
                            </w:rPr>
                          </w:pPr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  <w:hyperlink r:id="rId15" w:history="1">
                            <w:r w:rsidRPr="00866A23">
                              <w:rPr>
                                <w:rStyle w:val="Hypertextovodkaz"/>
                                <w:sz w:val="20"/>
                                <w:szCs w:val="14"/>
                              </w:rPr>
                              <w:t>www.arch-kotis.cz</w:t>
                            </w:r>
                          </w:hyperlink>
                          <w:r>
                            <w:rPr>
                              <w:sz w:val="20"/>
                              <w:szCs w:val="14"/>
                            </w:rPr>
                            <w:t xml:space="preserve"> </w:t>
                          </w:r>
                        </w:p>
                        <w:p w14:paraId="7A96745E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78FB3CAC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9537C82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72DC61F6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0BA7194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24824710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4ECEB1C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000450CA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09C1107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E460380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1F01118E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070B361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426474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B8A2AF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EA019D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F0BC5C3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1AEAB52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64EF4EB1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BAAB757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6F4852AE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498C16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33FEDA0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68BD3D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2D4B9CBA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8C8646F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4AC1E07F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0ACE50B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27FC2C0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103168A0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2878D6D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5497D7E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5F601E0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056C7817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2D47CEC4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  <w:p w14:paraId="36D408D3" w14:textId="77777777" w:rsidR="00D9492B" w:rsidRDefault="00D9492B" w:rsidP="00BF3B54">
                          <w:pPr>
                            <w:pBdr>
                              <w:left w:val="single" w:sz="24" w:space="4" w:color="C00000"/>
                            </w:pBdr>
                          </w:pPr>
                        </w:p>
                      </w:txbxContent>
                    </v:textbox>
                    <w10:wrap type="tight"/>
                  </v:shape>
                </w:pict>
              </mc:Fallback>
            </mc:AlternateContent>
          </w:r>
        </w:p>
        <w:p w14:paraId="4D0BA511" w14:textId="77777777" w:rsidR="00FD2F75" w:rsidRPr="006B4944" w:rsidRDefault="00FD2F75" w:rsidP="0037791C">
          <w:pPr>
            <w:spacing w:after="200" w:line="276" w:lineRule="auto"/>
            <w:ind w:right="-426" w:hanging="284"/>
            <w:rPr>
              <w:rFonts w:cstheme="minorHAnsi"/>
              <w:b/>
              <w:bCs/>
              <w:szCs w:val="22"/>
              <w:lang w:eastAsia="en-US"/>
            </w:rPr>
          </w:pPr>
          <w:r w:rsidRPr="006B4944">
            <w:rPr>
              <w:rFonts w:cstheme="minorHAnsi"/>
              <w:b/>
              <w:bCs/>
              <w:szCs w:val="22"/>
              <w:lang w:eastAsia="en-US"/>
            </w:rPr>
            <w:lastRenderedPageBreak/>
            <w:br w:type="page"/>
          </w:r>
        </w:p>
      </w:sdtContent>
    </w:sdt>
    <w:p w14:paraId="4858EC50" w14:textId="77777777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2C53EA97" w14:textId="77777777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1013E9A3" w14:textId="77777777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23F3EA02" w14:textId="77777777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52C84B66" w14:textId="66F6C517" w:rsidR="007E6D27" w:rsidRPr="006B4944" w:rsidRDefault="00255878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  <w:r w:rsidRPr="006B4944">
        <w:rPr>
          <w:rFonts w:cstheme="minorHAnsi"/>
          <w:szCs w:val="22"/>
          <w:lang w:eastAsia="en-US"/>
        </w:rPr>
        <w:t xml:space="preserve">Příloha č. </w:t>
      </w:r>
      <w:r w:rsidR="006B4944" w:rsidRPr="006B4944">
        <w:rPr>
          <w:rFonts w:cstheme="minorHAnsi"/>
          <w:szCs w:val="22"/>
          <w:lang w:eastAsia="en-US"/>
        </w:rPr>
        <w:t>13</w:t>
      </w:r>
      <w:r w:rsidRPr="006B4944">
        <w:rPr>
          <w:rFonts w:cstheme="minorHAnsi"/>
          <w:szCs w:val="22"/>
          <w:lang w:eastAsia="en-US"/>
        </w:rPr>
        <w:t xml:space="preserve"> k vyhlášce č. 499/2006 Sb. V platném znění 405/2017 Sb. </w:t>
      </w:r>
    </w:p>
    <w:p w14:paraId="69017A2B" w14:textId="77777777" w:rsidR="00255878" w:rsidRPr="006B4944" w:rsidRDefault="00255878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  <w:r w:rsidRPr="006B4944">
        <w:rPr>
          <w:rFonts w:cstheme="minorHAnsi"/>
          <w:szCs w:val="22"/>
          <w:lang w:eastAsia="en-US"/>
        </w:rPr>
        <w:t>Rozsah a obsah dokumentace pro vydání společného povolení</w:t>
      </w:r>
    </w:p>
    <w:p w14:paraId="78B8B5F5" w14:textId="5F6522B8" w:rsidR="00255878" w:rsidRPr="006B4944" w:rsidRDefault="00255878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45F1DE6F" w14:textId="6AEF303F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751ADE9D" w14:textId="77777777" w:rsidR="006B4944" w:rsidRPr="006B4944" w:rsidRDefault="006B4944" w:rsidP="0037791C">
      <w:pPr>
        <w:widowControl w:val="0"/>
        <w:autoSpaceDE w:val="0"/>
        <w:autoSpaceDN w:val="0"/>
        <w:adjustRightInd w:val="0"/>
        <w:ind w:right="-426" w:hanging="284"/>
        <w:rPr>
          <w:rFonts w:cstheme="minorHAnsi"/>
          <w:szCs w:val="22"/>
          <w:lang w:eastAsia="en-US"/>
        </w:rPr>
      </w:pPr>
    </w:p>
    <w:p w14:paraId="61297F3F" w14:textId="77777777" w:rsidR="00DE67EE" w:rsidRPr="00FD2F75" w:rsidRDefault="00DE67EE" w:rsidP="00377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426" w:hanging="284"/>
        <w:jc w:val="center"/>
        <w:rPr>
          <w:caps/>
          <w:szCs w:val="22"/>
          <w:lang w:eastAsia="en-US"/>
        </w:rPr>
      </w:pPr>
      <w:r w:rsidRPr="00FD2F75">
        <w:rPr>
          <w:caps/>
          <w:szCs w:val="22"/>
          <w:lang w:eastAsia="en-US"/>
        </w:rPr>
        <w:t>Textová část</w:t>
      </w:r>
    </w:p>
    <w:p w14:paraId="10038ED9" w14:textId="77777777" w:rsidR="00DE67EE" w:rsidRDefault="00DE67EE" w:rsidP="0037791C">
      <w:pPr>
        <w:widowControl w:val="0"/>
        <w:autoSpaceDE w:val="0"/>
        <w:autoSpaceDN w:val="0"/>
        <w:adjustRightInd w:val="0"/>
        <w:ind w:right="-426" w:hanging="284"/>
        <w:jc w:val="both"/>
        <w:rPr>
          <w:rFonts w:cstheme="minorHAnsi"/>
          <w:b/>
          <w:szCs w:val="22"/>
          <w:lang w:eastAsia="en-US"/>
        </w:rPr>
      </w:pPr>
    </w:p>
    <w:p w14:paraId="738BD114" w14:textId="77777777" w:rsidR="00DE67EE" w:rsidRPr="00345C68" w:rsidRDefault="00DE67EE" w:rsidP="0037791C">
      <w:pPr>
        <w:widowControl w:val="0"/>
        <w:autoSpaceDE w:val="0"/>
        <w:autoSpaceDN w:val="0"/>
        <w:adjustRightInd w:val="0"/>
        <w:ind w:right="-426" w:hanging="284"/>
        <w:jc w:val="both"/>
        <w:rPr>
          <w:rFonts w:cstheme="minorHAnsi"/>
          <w:b/>
          <w:szCs w:val="22"/>
          <w:lang w:eastAsia="en-US"/>
        </w:rPr>
      </w:pPr>
      <w:r w:rsidRPr="00345C68">
        <w:rPr>
          <w:rFonts w:cstheme="minorHAnsi"/>
          <w:b/>
          <w:szCs w:val="22"/>
          <w:lang w:eastAsia="en-US"/>
        </w:rPr>
        <w:t xml:space="preserve">A Průvodní zpráva </w:t>
      </w:r>
    </w:p>
    <w:p w14:paraId="55E0D996" w14:textId="77777777" w:rsidR="00DE67EE" w:rsidRPr="00345C68" w:rsidRDefault="00DE67EE" w:rsidP="0037791C">
      <w:pPr>
        <w:widowControl w:val="0"/>
        <w:shd w:val="clear" w:color="auto" w:fill="DBE5F1" w:themeFill="accent1" w:themeFillTint="33"/>
        <w:autoSpaceDE w:val="0"/>
        <w:autoSpaceDN w:val="0"/>
        <w:adjustRightInd w:val="0"/>
        <w:ind w:right="-426" w:hanging="284"/>
        <w:jc w:val="both"/>
        <w:rPr>
          <w:rFonts w:cstheme="minorHAnsi"/>
          <w:b/>
          <w:szCs w:val="22"/>
          <w:lang w:eastAsia="en-US"/>
        </w:rPr>
      </w:pPr>
      <w:r w:rsidRPr="00345C68">
        <w:rPr>
          <w:rFonts w:cstheme="minorHAnsi"/>
          <w:b/>
          <w:szCs w:val="22"/>
          <w:lang w:eastAsia="en-US"/>
        </w:rPr>
        <w:t xml:space="preserve">B Souhrnná technická zpráva </w:t>
      </w:r>
    </w:p>
    <w:p w14:paraId="2E0829EF" w14:textId="77777777" w:rsidR="00DE67EE" w:rsidRPr="00345C68" w:rsidRDefault="00DE67EE" w:rsidP="0037791C">
      <w:pPr>
        <w:widowControl w:val="0"/>
        <w:autoSpaceDE w:val="0"/>
        <w:autoSpaceDN w:val="0"/>
        <w:adjustRightInd w:val="0"/>
        <w:ind w:right="-426" w:hanging="284"/>
        <w:jc w:val="both"/>
      </w:pPr>
      <w:r w:rsidRPr="00345C68">
        <w:rPr>
          <w:rFonts w:cstheme="minorHAnsi"/>
          <w:b/>
          <w:szCs w:val="22"/>
          <w:lang w:eastAsia="en-US"/>
        </w:rPr>
        <w:t xml:space="preserve">C Situační výkresy </w:t>
      </w:r>
    </w:p>
    <w:p w14:paraId="0A3D7285" w14:textId="77777777" w:rsidR="00DE67EE" w:rsidRPr="00345C68" w:rsidRDefault="00DE67EE" w:rsidP="0037791C">
      <w:pPr>
        <w:widowControl w:val="0"/>
        <w:autoSpaceDE w:val="0"/>
        <w:autoSpaceDN w:val="0"/>
        <w:adjustRightInd w:val="0"/>
        <w:ind w:right="-426" w:hanging="284"/>
        <w:jc w:val="both"/>
      </w:pPr>
      <w:r w:rsidRPr="00345C68">
        <w:rPr>
          <w:rFonts w:cstheme="minorHAnsi"/>
          <w:b/>
          <w:szCs w:val="22"/>
          <w:lang w:eastAsia="en-US"/>
        </w:rPr>
        <w:t xml:space="preserve">D Dokumentace objektů a technických a technologických zařízení </w:t>
      </w:r>
      <w:r w:rsidRPr="00345C68">
        <w:t xml:space="preserve"> </w:t>
      </w:r>
    </w:p>
    <w:p w14:paraId="725F10BC" w14:textId="77777777" w:rsidR="00DE67EE" w:rsidRPr="00345C68" w:rsidRDefault="00DE67EE" w:rsidP="0037791C">
      <w:pPr>
        <w:widowControl w:val="0"/>
        <w:autoSpaceDE w:val="0"/>
        <w:autoSpaceDN w:val="0"/>
        <w:adjustRightInd w:val="0"/>
        <w:ind w:right="-426" w:hanging="284"/>
        <w:jc w:val="both"/>
        <w:rPr>
          <w:rFonts w:cstheme="minorHAnsi"/>
          <w:b/>
          <w:szCs w:val="22"/>
          <w:lang w:eastAsia="en-US"/>
        </w:rPr>
      </w:pPr>
      <w:r w:rsidRPr="00345C68">
        <w:rPr>
          <w:rFonts w:cstheme="minorHAnsi"/>
          <w:b/>
          <w:szCs w:val="22"/>
          <w:lang w:eastAsia="en-US"/>
        </w:rPr>
        <w:t xml:space="preserve">E Dokladová část </w:t>
      </w:r>
    </w:p>
    <w:p w14:paraId="4411F3E2" w14:textId="77777777" w:rsidR="00DE67EE" w:rsidRPr="006D0BE5" w:rsidRDefault="00DE67EE" w:rsidP="0037791C">
      <w:pPr>
        <w:ind w:right="-426" w:hanging="284"/>
      </w:pPr>
    </w:p>
    <w:p w14:paraId="7FC5FB0A" w14:textId="77777777" w:rsidR="00F83619" w:rsidRDefault="00F83619" w:rsidP="0037791C">
      <w:pPr>
        <w:ind w:right="-426" w:hanging="284"/>
      </w:pPr>
    </w:p>
    <w:p w14:paraId="693CBBF2" w14:textId="77777777" w:rsidR="00DE67EE" w:rsidRPr="00F83619" w:rsidRDefault="00DE67EE" w:rsidP="0037791C">
      <w:pPr>
        <w:ind w:right="-426" w:hanging="284"/>
      </w:pPr>
      <w:r>
        <w:br w:type="page"/>
      </w:r>
    </w:p>
    <w:p w14:paraId="455FF381" w14:textId="4DEF2884" w:rsidR="00FD2F75" w:rsidRDefault="004D77BC" w:rsidP="00743AFA">
      <w:pPr>
        <w:pStyle w:val="Nadpis1"/>
      </w:pPr>
      <w:r w:rsidRPr="004D77BC">
        <w:lastRenderedPageBreak/>
        <w:t>Souhrnná technická zpráva</w:t>
      </w:r>
    </w:p>
    <w:p w14:paraId="08734587" w14:textId="77777777" w:rsidR="004D77BC" w:rsidRDefault="004D77BC" w:rsidP="004E6A43">
      <w:pPr>
        <w:ind w:right="-426"/>
        <w:rPr>
          <w:i/>
          <w:iCs/>
          <w:noProof/>
          <w:sz w:val="24"/>
          <w:lang w:eastAsia="en-US"/>
        </w:rPr>
      </w:pPr>
    </w:p>
    <w:p w14:paraId="2A78B356" w14:textId="447CF296" w:rsidR="006B4944" w:rsidRPr="006B4944" w:rsidRDefault="006B4944" w:rsidP="004E6A43">
      <w:pPr>
        <w:ind w:right="-426"/>
        <w:rPr>
          <w:i/>
          <w:iCs/>
          <w:noProof/>
          <w:sz w:val="24"/>
          <w:lang w:eastAsia="en-US"/>
        </w:rPr>
      </w:pPr>
      <w:r w:rsidRPr="006B4944">
        <w:rPr>
          <w:i/>
          <w:iCs/>
          <w:noProof/>
          <w:sz w:val="24"/>
          <w:lang w:eastAsia="en-US"/>
        </w:rPr>
        <w:t>Příslušné body budou převzaty z projektové dokumentace pro ohlášení stavby nebo pro</w:t>
      </w:r>
    </w:p>
    <w:p w14:paraId="7384C281" w14:textId="77777777" w:rsidR="006B4944" w:rsidRPr="006B4944" w:rsidRDefault="006B4944" w:rsidP="004E6A43">
      <w:pPr>
        <w:ind w:right="-426"/>
        <w:rPr>
          <w:i/>
          <w:iCs/>
          <w:noProof/>
          <w:sz w:val="24"/>
          <w:lang w:eastAsia="en-US"/>
        </w:rPr>
      </w:pPr>
      <w:r w:rsidRPr="006B4944">
        <w:rPr>
          <w:i/>
          <w:iCs/>
          <w:noProof/>
          <w:sz w:val="24"/>
          <w:lang w:eastAsia="en-US"/>
        </w:rPr>
        <w:t>vydání stavebního povolení, u staveb technické infrastruktury nevyžadující stavební povolení</w:t>
      </w:r>
    </w:p>
    <w:p w14:paraId="4726CE04" w14:textId="77777777" w:rsidR="006B4944" w:rsidRPr="006B4944" w:rsidRDefault="006B4944" w:rsidP="004E6A43">
      <w:pPr>
        <w:ind w:right="-426"/>
        <w:rPr>
          <w:i/>
          <w:iCs/>
          <w:noProof/>
          <w:sz w:val="24"/>
          <w:lang w:eastAsia="en-US"/>
        </w:rPr>
      </w:pPr>
      <w:r w:rsidRPr="006B4944">
        <w:rPr>
          <w:i/>
          <w:iCs/>
          <w:noProof/>
          <w:sz w:val="24"/>
          <w:lang w:eastAsia="en-US"/>
        </w:rPr>
        <w:t>ani ohlášení budou převzaty z dokumentace pro vydání územního rozhodnutí nebo územního</w:t>
      </w:r>
    </w:p>
    <w:p w14:paraId="41D25A26" w14:textId="6C703F91" w:rsidR="004D77BC" w:rsidRPr="00894D46" w:rsidRDefault="006B4944" w:rsidP="00894D46">
      <w:pPr>
        <w:ind w:right="-426"/>
        <w:rPr>
          <w:i/>
          <w:iCs/>
          <w:noProof/>
          <w:sz w:val="24"/>
          <w:lang w:eastAsia="en-US"/>
        </w:rPr>
      </w:pPr>
      <w:r w:rsidRPr="006B4944">
        <w:rPr>
          <w:i/>
          <w:iCs/>
          <w:noProof/>
          <w:sz w:val="24"/>
          <w:lang w:eastAsia="en-US"/>
        </w:rPr>
        <w:t>souhlasu, s provedením případných revizí a doplnění tak, aby z nich vyplývaly:</w:t>
      </w:r>
    </w:p>
    <w:p w14:paraId="52EACB6E" w14:textId="77777777" w:rsidR="004D77BC" w:rsidRPr="004E6A43" w:rsidRDefault="004D77BC" w:rsidP="004E6A43">
      <w:pPr>
        <w:pStyle w:val="NORMLN0"/>
      </w:pPr>
    </w:p>
    <w:p w14:paraId="0D0D7D0C" w14:textId="03010E43" w:rsidR="00383E85" w:rsidRPr="004E6A43" w:rsidRDefault="006B4944" w:rsidP="004E6A43">
      <w:pPr>
        <w:pStyle w:val="Nadpisabc"/>
      </w:pPr>
      <w:r w:rsidRPr="004E6A43">
        <w:t>Požadavky na zpracování dodavatelské dokumentace stavby.</w:t>
      </w:r>
    </w:p>
    <w:p w14:paraId="5982FF63" w14:textId="5237D930" w:rsidR="00B11B60" w:rsidRDefault="00894D46" w:rsidP="004E6A43">
      <w:pPr>
        <w:pStyle w:val="NORMLN0"/>
        <w:rPr>
          <w:noProof/>
          <w:sz w:val="24"/>
          <w:lang w:eastAsia="en-US"/>
        </w:rPr>
      </w:pPr>
      <w:r>
        <w:rPr>
          <w:noProof/>
          <w:sz w:val="24"/>
          <w:lang w:eastAsia="en-US"/>
        </w:rPr>
        <w:t>Výrobní dokumentace bude zpracována pro dílčí části stavby, které svým charakterm, zejména složitostí a nutnou koordinací s odstaztními prvky díla to vyžadují (např,. výplně oken a vstupních dveří, zámečnické nosnéa inenosné konstrukce atd.</w:t>
      </w:r>
    </w:p>
    <w:p w14:paraId="57EF79F7" w14:textId="0DF93D9B" w:rsidR="006B4944" w:rsidRDefault="00894D46" w:rsidP="004E6A43">
      <w:pPr>
        <w:pStyle w:val="NORMLN0"/>
        <w:rPr>
          <w:noProof/>
          <w:sz w:val="24"/>
          <w:lang w:eastAsia="en-US"/>
        </w:rPr>
      </w:pPr>
      <w:r>
        <w:rPr>
          <w:noProof/>
          <w:sz w:val="24"/>
          <w:lang w:eastAsia="en-US"/>
        </w:rPr>
        <w:t>Rozsah dokumentace je plně v kompetentnosti generálního zhotovitele díla. Výkresy dokumentace pro provedení stavby nemohou suplovat výrobní dokumentaci. Zákonně je finanční výrobní dokuemtace součástí ceny dodavky díla.</w:t>
      </w:r>
    </w:p>
    <w:p w14:paraId="118C647D" w14:textId="2DBD0ADF" w:rsidR="00383E85" w:rsidRDefault="00383E85" w:rsidP="004E6A43">
      <w:pPr>
        <w:pStyle w:val="NORMLN0"/>
      </w:pPr>
    </w:p>
    <w:p w14:paraId="51F7DBFC" w14:textId="227C87BA" w:rsidR="00383E85" w:rsidRPr="004E6A43" w:rsidRDefault="004E6A43" w:rsidP="004E6A43">
      <w:pPr>
        <w:pStyle w:val="Nadpisabc"/>
      </w:pPr>
      <w:r w:rsidRPr="004E6A43">
        <w:t>Požadavky na zpracování plánu bezpečnosti a ochrany zdraví při práci na staveništi</w:t>
      </w:r>
      <w:r w:rsidR="006B4944" w:rsidRPr="004E6A43">
        <w:t>.</w:t>
      </w:r>
    </w:p>
    <w:p w14:paraId="09F5A2D1" w14:textId="573168E1" w:rsidR="00383E85" w:rsidRPr="00990BB8" w:rsidRDefault="00894D46" w:rsidP="004E6A43">
      <w:pPr>
        <w:pStyle w:val="NORMLN0"/>
        <w:rPr>
          <w:rFonts w:cs="Arial"/>
          <w:color w:val="000000"/>
          <w:szCs w:val="22"/>
          <w:lang w:eastAsia="en-US"/>
        </w:rPr>
      </w:pPr>
      <w:r>
        <w:rPr>
          <w:rFonts w:cs="Arial"/>
          <w:color w:val="000000"/>
          <w:szCs w:val="22"/>
          <w:lang w:eastAsia="en-US"/>
        </w:rPr>
        <w:t xml:space="preserve">Plán bezpečnosti a ochrany zdraví při práci na staveništi bude mimo jiné zpracován se zřetelem na umístění </w:t>
      </w:r>
      <w:r w:rsidR="00C562F3">
        <w:rPr>
          <w:rFonts w:cs="Arial"/>
          <w:color w:val="000000"/>
          <w:szCs w:val="22"/>
          <w:lang w:eastAsia="en-US"/>
        </w:rPr>
        <w:t>stavby</w:t>
      </w:r>
      <w:r>
        <w:rPr>
          <w:rFonts w:cs="Arial"/>
          <w:color w:val="000000"/>
          <w:szCs w:val="22"/>
          <w:lang w:eastAsia="en-US"/>
        </w:rPr>
        <w:t xml:space="preserve"> </w:t>
      </w:r>
      <w:r w:rsidR="00C562F3">
        <w:rPr>
          <w:rFonts w:cs="Arial"/>
          <w:color w:val="000000"/>
          <w:szCs w:val="22"/>
          <w:lang w:eastAsia="en-US"/>
        </w:rPr>
        <w:t>a související dopravou vedenou v blízkosti objetu.</w:t>
      </w:r>
    </w:p>
    <w:p w14:paraId="01C0135B" w14:textId="740EC2F7" w:rsidR="00E05FE5" w:rsidRDefault="00E05FE5" w:rsidP="004E6A43">
      <w:pPr>
        <w:pStyle w:val="NORMLN0"/>
      </w:pPr>
    </w:p>
    <w:p w14:paraId="755A6774" w14:textId="6A362D1D" w:rsidR="006B4944" w:rsidRPr="004E6A43" w:rsidRDefault="006B4944" w:rsidP="004E6A43">
      <w:pPr>
        <w:pStyle w:val="Nadpisabc"/>
      </w:pPr>
      <w:r w:rsidRPr="004E6A43">
        <w:rPr>
          <w:rStyle w:val="Nadpis2Char"/>
          <w:b/>
          <w:caps w:val="0"/>
          <w:shd w:val="clear" w:color="auto" w:fill="auto"/>
        </w:rPr>
        <w:t>Podmínky realizace prací, budou-li prováděny v ochranných nebo bezpečnostních pásmech jiných</w:t>
      </w:r>
      <w:r w:rsidRPr="004E6A43">
        <w:t xml:space="preserve"> staveb.</w:t>
      </w:r>
    </w:p>
    <w:p w14:paraId="2EAAA946" w14:textId="106A78E3" w:rsidR="006B4944" w:rsidRDefault="00C562F3" w:rsidP="004E6A43">
      <w:pPr>
        <w:pStyle w:val="NORMLN0"/>
      </w:pPr>
      <w:r>
        <w:t xml:space="preserve">Práce probíhající v ochranných či bezpečnostních pásmech budou prováděny v souladu s příslušnou legislativou a popř. s obsahem </w:t>
      </w:r>
      <w:r>
        <w:tab/>
        <w:t>stanovisek DOSS.</w:t>
      </w:r>
    </w:p>
    <w:p w14:paraId="73D37C76" w14:textId="77777777" w:rsidR="006B4944" w:rsidRDefault="006B4944" w:rsidP="004E6A43">
      <w:pPr>
        <w:pStyle w:val="NORMLN0"/>
      </w:pPr>
    </w:p>
    <w:p w14:paraId="03D10CD1" w14:textId="651954F9" w:rsidR="006B4944" w:rsidRDefault="006B4944" w:rsidP="004E6A43">
      <w:pPr>
        <w:pStyle w:val="Nadpisabc"/>
      </w:pPr>
      <w:r>
        <w:t>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48DFA03B" w14:textId="27C4DACA" w:rsidR="006B4944" w:rsidRDefault="00C562F3" w:rsidP="004E6A43">
      <w:pPr>
        <w:pStyle w:val="NORMLN0"/>
      </w:pPr>
      <w:r>
        <w:t xml:space="preserve">Dojde ke zúžení tranzitní motorové komunikace 263 v blízkosti staveniště. Dopravní značení, způsob oplocení atd. bude řešeno v samostatném řízení generálním zhotovitelem díla. </w:t>
      </w:r>
    </w:p>
    <w:p w14:paraId="18558DC2" w14:textId="56D71FE4" w:rsidR="00812E0C" w:rsidRDefault="00812E0C" w:rsidP="004E6A43">
      <w:pPr>
        <w:pStyle w:val="NORMLN0"/>
      </w:pPr>
    </w:p>
    <w:p w14:paraId="15EF4E90" w14:textId="5E119704" w:rsidR="006B4944" w:rsidRDefault="006B4944" w:rsidP="004E6A43">
      <w:pPr>
        <w:pStyle w:val="Nadpisabc"/>
      </w:pPr>
      <w:r>
        <w:t>O</w:t>
      </w:r>
      <w:r w:rsidRPr="006B4944">
        <w:t>chrana životního prostředí při výstavbě</w:t>
      </w:r>
    </w:p>
    <w:p w14:paraId="3EAFA364" w14:textId="77777777" w:rsidR="00274021" w:rsidRDefault="00274021" w:rsidP="00274021">
      <w:pPr>
        <w:pStyle w:val="NORMLN0"/>
      </w:pPr>
      <w:r>
        <w:t>Při realizaci stavby je potřeba minimalizovat dopady na okolí staveniště z hlediska</w:t>
      </w:r>
    </w:p>
    <w:p w14:paraId="27801F14" w14:textId="731BFA22" w:rsidR="006B4944" w:rsidRDefault="00274021" w:rsidP="00274021">
      <w:pPr>
        <w:pStyle w:val="NORMLN0"/>
      </w:pPr>
      <w:r>
        <w:t>hluku, vibrací, prašnosti apod. Předpokládáme, že v průběhu územního a stavebního řízení budou ze strany dotčených orgánů stanoveny konkrétní podmínky pro stavbu.</w:t>
      </w:r>
    </w:p>
    <w:p w14:paraId="08B489C1" w14:textId="77777777" w:rsidR="00274021" w:rsidRDefault="00274021" w:rsidP="00274021">
      <w:pPr>
        <w:pStyle w:val="NORMLN0"/>
      </w:pPr>
      <w:r>
        <w:t xml:space="preserve">Pokud není staveniště zajištěno jiným způsobem, musí být oploceno souvislým oplocením výšky minimálně 1,8 m tak, aby byla zajištěna ochrana staveniště a byl oddělen prostor staveniště od okolí. Pro ochranu okolí stavby z hlediska hlukových poměrů je potřeba důsledně postupovat podle nařízení vlády ze dne 21. 1. 2004, kterým se mění nařízení vlády č. 502/2000 Sb. o ochraně zdraví před nebezpečnými účinky hluku a vibrací, uveřejněné ve sbírce zákonů ČR č. 88/2004 Sb. a zejména § 11 – Hluk v chráněném venkovním prostoru, v chráněných vnitřních prostorech staveb a v chráněných venkovních prostorech staveb a § 12 – Nejvyšší přípustné hodnoty hluku ve venkovním prostoru. Vzhledem k tomu, že se jedná o realizaci jednoduché stavby a při stavbě budou použity běžné drobné stavební elektrické stroje a ruční nářadí, které splňují výše uvedené akustické požadavky (např. míchačka, vrtačka, el. kompresor) a pracovní doba, při provádění stavby, bude v časovém rozmezí dle výše uvedeného předpisu, budou požadavky na nejvyšší přípustnou ekvivalentní hladinu akustického tlaku dle příslušného předpisu splněny. Skladovaný prašný materiál bude řádně zakryt a při manipulaci s ním </w:t>
      </w:r>
      <w:proofErr w:type="gramStart"/>
      <w:r>
        <w:t>bude</w:t>
      </w:r>
      <w:proofErr w:type="gramEnd"/>
      <w:r>
        <w:t xml:space="preserve"> pokud možno zkrápěn vodou, aby se zamezilo nadměrné prašnosti. Dopravní prostředky musí mít ložnou plochu zakrytu plachtou nebo musí být uzavřeny. Zároveň budou při odjezdu na veřejnou komunikaci očištěny.</w:t>
      </w:r>
    </w:p>
    <w:p w14:paraId="0B959606" w14:textId="1115705B" w:rsidR="006B4944" w:rsidRDefault="00274021" w:rsidP="00274021">
      <w:pPr>
        <w:pStyle w:val="NORMLN0"/>
      </w:pPr>
      <w:r>
        <w:t xml:space="preserve">Odpady, které vzniknou při výstavbě, budou likvidovány v souladu se zákonem č.154/2010 Sb. o odpadech, jeho prováděcími předpisy a předpisy s ním 7 souvisejícími (vyhláška MŽP č. 381/2001, 383/2001). Při veškerých pracích je nutno dodržovat bezpečnostní předpisy, zejména </w:t>
      </w:r>
      <w:proofErr w:type="spellStart"/>
      <w:r>
        <w:t>vyhl</w:t>
      </w:r>
      <w:proofErr w:type="spellEnd"/>
      <w:r>
        <w:t xml:space="preserve">. č. 591/2006 Sb. o bližších minimálních požadavcích na </w:t>
      </w:r>
      <w:r>
        <w:lastRenderedPageBreak/>
        <w:t>bezpečnost a ochranu zdraví při práci na staveništích. Staveniště se musí zařídit, uspořádat a vybavit přísunovými cestami pro dopravu materiálu tak, aby se stavba mohla řádně a bezpečně provádět.</w:t>
      </w:r>
    </w:p>
    <w:p w14:paraId="03397239" w14:textId="77777777" w:rsidR="004D1319" w:rsidRDefault="004D1319" w:rsidP="004E6A43">
      <w:pPr>
        <w:pStyle w:val="NORMLN0"/>
      </w:pPr>
    </w:p>
    <w:p w14:paraId="039D691C" w14:textId="0B8FAEF7" w:rsidR="006B4944" w:rsidRDefault="006B4944" w:rsidP="004E6A43">
      <w:pPr>
        <w:pStyle w:val="NORMLN0"/>
      </w:pPr>
    </w:p>
    <w:p w14:paraId="6F32E1F3" w14:textId="376FD564" w:rsidR="006B4944" w:rsidRPr="004E6A43" w:rsidRDefault="006B4944" w:rsidP="004E6A43">
      <w:pPr>
        <w:pStyle w:val="Nadpis2"/>
      </w:pPr>
      <w:r w:rsidRPr="004E6A43">
        <w:t>Popis území stavby</w:t>
      </w:r>
    </w:p>
    <w:p w14:paraId="0B88DD5B" w14:textId="77777777" w:rsidR="006B4944" w:rsidRDefault="006B4944" w:rsidP="004E6A43">
      <w:pPr>
        <w:pStyle w:val="NORMLN0"/>
      </w:pPr>
    </w:p>
    <w:p w14:paraId="6AB366A8" w14:textId="728F2977" w:rsidR="006B4944" w:rsidRDefault="006B4944" w:rsidP="00743AFA">
      <w:pPr>
        <w:pStyle w:val="Nadpis3"/>
      </w:pPr>
      <w:r>
        <w:t>Charakteristika území a stavebního pozemku, zastavěné území a nezastavěné území, soulad navrhované stavby s charakterem území, dosavadní využití a zastavěnost území,</w:t>
      </w:r>
    </w:p>
    <w:p w14:paraId="7AA5A916" w14:textId="782F9165" w:rsidR="006B4944" w:rsidRDefault="00274021" w:rsidP="004E6A43">
      <w:pPr>
        <w:pStyle w:val="NORMLN0"/>
      </w:pPr>
      <w:r w:rsidRPr="00274021">
        <w:t>Staveniště se nachází v centru města Chabařovice, uvnitř vřetenového náměstí. Řešené území je součástí původního areálu parního mlýna. Vlastní rehabilitaci území předchází etapa demolice části objektů. Z původních objektů je ponechán průčelní budova s navazující branou. Navržená dostavba vychází z původní urbanistické struktury.</w:t>
      </w:r>
    </w:p>
    <w:p w14:paraId="08FF80DE" w14:textId="77777777" w:rsidR="006B4944" w:rsidRDefault="006B4944" w:rsidP="004E6A43">
      <w:pPr>
        <w:pStyle w:val="NORMLN0"/>
      </w:pPr>
    </w:p>
    <w:p w14:paraId="740512E6" w14:textId="0C0FE95C" w:rsidR="006B4944" w:rsidRDefault="0037791C" w:rsidP="00743AFA">
      <w:pPr>
        <w:pStyle w:val="Nadpis3"/>
      </w:pPr>
      <w:r>
        <w:t>Ú</w:t>
      </w:r>
      <w:r w:rsidR="006B4944">
        <w:t>daje o souladu u s územním rozhodnutím nebo regulačním plánem nebo veřejnoprávní</w:t>
      </w:r>
      <w:r>
        <w:t xml:space="preserve"> </w:t>
      </w:r>
      <w:r w:rsidR="006B4944">
        <w:t>smlouvou územní rozhodnutí nahrazující anebo územním souhlasem,</w:t>
      </w:r>
    </w:p>
    <w:p w14:paraId="461497AA" w14:textId="56C396DE" w:rsidR="0037791C" w:rsidRDefault="00274021" w:rsidP="004E6A43">
      <w:pPr>
        <w:pStyle w:val="NORMLN0"/>
      </w:pPr>
      <w:r w:rsidRPr="00274021">
        <w:t>Navržená stavba je v souladu s územně plánovací dokumentací.</w:t>
      </w:r>
    </w:p>
    <w:p w14:paraId="1E1776DB" w14:textId="36EED18B" w:rsidR="0037791C" w:rsidRDefault="00274021" w:rsidP="004E6A43">
      <w:pPr>
        <w:pStyle w:val="NORMLN0"/>
      </w:pPr>
      <w:r>
        <w:t>V době zpracování DPS není vydáno územní rozhodnutí ani stavební povolení.</w:t>
      </w:r>
    </w:p>
    <w:p w14:paraId="3BD31FEE" w14:textId="77777777" w:rsidR="0037791C" w:rsidRDefault="0037791C" w:rsidP="004E6A43">
      <w:pPr>
        <w:pStyle w:val="NORMLN0"/>
      </w:pPr>
    </w:p>
    <w:p w14:paraId="4B1DC3CF" w14:textId="6830407D" w:rsidR="006B4944" w:rsidRDefault="0037791C" w:rsidP="00743AFA">
      <w:pPr>
        <w:pStyle w:val="Nadpis3"/>
      </w:pPr>
      <w:r>
        <w:t>Ú</w:t>
      </w:r>
      <w:r w:rsidR="006B4944">
        <w:t>daje o souladu s územně plánovací dokumentací, v případě stavebních úprav</w:t>
      </w:r>
      <w:r>
        <w:t xml:space="preserve"> </w:t>
      </w:r>
      <w:r w:rsidR="006B4944">
        <w:t>podmiňujících změnu v užívání stavby,</w:t>
      </w:r>
    </w:p>
    <w:p w14:paraId="1E26E210" w14:textId="083D06E7" w:rsidR="0037791C" w:rsidRDefault="00274021" w:rsidP="004E6A43">
      <w:pPr>
        <w:pStyle w:val="NORMLN0"/>
      </w:pPr>
      <w:r>
        <w:t>Nejsou obsaženy.</w:t>
      </w:r>
    </w:p>
    <w:p w14:paraId="01C417DA" w14:textId="77777777" w:rsidR="0037791C" w:rsidRDefault="0037791C" w:rsidP="004E6A43">
      <w:pPr>
        <w:pStyle w:val="NORMLN0"/>
      </w:pPr>
    </w:p>
    <w:p w14:paraId="6F42113A" w14:textId="51B2611A" w:rsidR="006B4944" w:rsidRDefault="0037791C" w:rsidP="00743AFA">
      <w:pPr>
        <w:pStyle w:val="Nadpis3"/>
      </w:pPr>
      <w:r>
        <w:t>I</w:t>
      </w:r>
      <w:r w:rsidR="006B4944">
        <w:t>nformace o vydaných rozhodnutích o povolení výjimky z obecných požadavků na</w:t>
      </w:r>
      <w:r>
        <w:t xml:space="preserve"> </w:t>
      </w:r>
      <w:r w:rsidR="006B4944">
        <w:t>využívání území,</w:t>
      </w:r>
    </w:p>
    <w:p w14:paraId="5692DCE8" w14:textId="77777777" w:rsidR="00274021" w:rsidRDefault="00274021" w:rsidP="001C6C64">
      <w:pPr>
        <w:pStyle w:val="NORMLN0"/>
      </w:pPr>
      <w:r w:rsidRPr="00274021">
        <w:t>V době zpracování DPS není vydáno územní rozhodnutí ani stavební povolení.</w:t>
      </w:r>
    </w:p>
    <w:p w14:paraId="77530749" w14:textId="77777777" w:rsidR="0037791C" w:rsidRDefault="0037791C" w:rsidP="004E6A43">
      <w:pPr>
        <w:pStyle w:val="NORMLN0"/>
      </w:pPr>
    </w:p>
    <w:p w14:paraId="68D42220" w14:textId="081215AF" w:rsidR="0037791C" w:rsidRDefault="0037791C" w:rsidP="00743AFA">
      <w:pPr>
        <w:pStyle w:val="Nadpis3"/>
      </w:pPr>
      <w:r>
        <w:t>I</w:t>
      </w:r>
      <w:r w:rsidR="006B4944">
        <w:t>nformace o tom, zda a v jakých částech dokumentace jsou zohledněny podmínky</w:t>
      </w:r>
      <w:r>
        <w:t xml:space="preserve"> </w:t>
      </w:r>
      <w:r w:rsidR="006B4944">
        <w:t>závazných stanovisek dotčených</w:t>
      </w:r>
      <w:r>
        <w:t xml:space="preserve"> </w:t>
      </w:r>
      <w:r w:rsidR="006B4944">
        <w:t>orgánů,</w:t>
      </w:r>
    </w:p>
    <w:p w14:paraId="2D2E1E56" w14:textId="317D79B6" w:rsidR="006B4944" w:rsidRDefault="000339D8" w:rsidP="004E6A43">
      <w:pPr>
        <w:pStyle w:val="NORMLN0"/>
      </w:pPr>
      <w:bookmarkStart w:id="2" w:name="_Hlk25573221"/>
      <w:r>
        <w:t xml:space="preserve">Ve vazbě na negativní stanovisko </w:t>
      </w:r>
      <w:proofErr w:type="spellStart"/>
      <w:r>
        <w:t>SČVaK</w:t>
      </w:r>
      <w:proofErr w:type="spellEnd"/>
      <w:r>
        <w:t xml:space="preserve"> ve věci likvidace dešťových vod a splaškových vod byla zásadním způsobem přepracována projektová dokumentace obou systémů. Oprava byla provedena i u celkových situací stavby. Opraven byl rovněž souhrnný rozpočet a výkaz výměr. </w:t>
      </w:r>
    </w:p>
    <w:p w14:paraId="35B30419" w14:textId="65373136" w:rsidR="000339D8" w:rsidRDefault="000339D8" w:rsidP="004E6A43">
      <w:pPr>
        <w:pStyle w:val="NORMLN0"/>
      </w:pPr>
      <w:r>
        <w:t xml:space="preserve">Ve vazbě na </w:t>
      </w:r>
      <w:r w:rsidR="002F5692">
        <w:t>stanovisko</w:t>
      </w:r>
      <w:r>
        <w:t xml:space="preserve"> NIPI byla změněna barevnost podstupnice nástupního</w:t>
      </w:r>
      <w:r w:rsidR="002F5692">
        <w:t xml:space="preserve"> </w:t>
      </w:r>
      <w:r>
        <w:t xml:space="preserve">a výstupního schodu na vnitřním </w:t>
      </w:r>
      <w:proofErr w:type="gramStart"/>
      <w:r>
        <w:t>schodišti</w:t>
      </w:r>
      <w:proofErr w:type="gramEnd"/>
      <w:r>
        <w:t xml:space="preserve"> a to u </w:t>
      </w:r>
      <w:r w:rsidR="002F5692">
        <w:t>všech</w:t>
      </w:r>
      <w:r>
        <w:t xml:space="preserve"> ramen, kterých se to týká. </w:t>
      </w:r>
      <w:r w:rsidR="002F5692">
        <w:t>Barevnost je doložena ve zprávě. Kanálek u kašny byl doplněn o mřížky (viz grafická část a výkaz výměr).</w:t>
      </w:r>
    </w:p>
    <w:bookmarkEnd w:id="2"/>
    <w:p w14:paraId="7CCB2CE0" w14:textId="19858962" w:rsidR="0037791C" w:rsidRDefault="0037791C" w:rsidP="004E6A43">
      <w:pPr>
        <w:pStyle w:val="NORMLN0"/>
      </w:pPr>
    </w:p>
    <w:p w14:paraId="32F43FC1" w14:textId="77777777" w:rsidR="0037791C" w:rsidRDefault="0037791C" w:rsidP="004E6A43">
      <w:pPr>
        <w:pStyle w:val="NORMLN0"/>
      </w:pPr>
    </w:p>
    <w:p w14:paraId="2AA86743" w14:textId="02F57E08" w:rsidR="006B4944" w:rsidRDefault="0037791C" w:rsidP="00743AFA">
      <w:pPr>
        <w:pStyle w:val="Nadpis3"/>
      </w:pPr>
      <w:r>
        <w:t>V</w:t>
      </w:r>
      <w:r w:rsidR="006B4944">
        <w:t xml:space="preserve">ýčet a závěry provedených průzkumů a </w:t>
      </w:r>
      <w:r>
        <w:t>rozborů – geologický</w:t>
      </w:r>
      <w:r w:rsidR="006B4944">
        <w:t xml:space="preserve"> průzkum, hydrogeologický</w:t>
      </w:r>
      <w:r>
        <w:t xml:space="preserve"> </w:t>
      </w:r>
      <w:r w:rsidR="006B4944">
        <w:t>průzkum, stavebně historický průzkum apod.,</w:t>
      </w:r>
    </w:p>
    <w:p w14:paraId="31883D82" w14:textId="1EF0A411" w:rsidR="0037791C" w:rsidRDefault="0037791C" w:rsidP="004E6A43">
      <w:pPr>
        <w:pStyle w:val="NORMLN0"/>
      </w:pPr>
    </w:p>
    <w:p w14:paraId="15606F6F" w14:textId="77777777" w:rsidR="00C77DB0" w:rsidRPr="00C77DB0" w:rsidRDefault="00C77DB0" w:rsidP="00C77DB0">
      <w:pPr>
        <w:pStyle w:val="NORMLN0"/>
        <w:numPr>
          <w:ilvl w:val="0"/>
          <w:numId w:val="43"/>
        </w:numPr>
        <w:pBdr>
          <w:bottom w:val="single" w:sz="4" w:space="1" w:color="auto"/>
        </w:pBdr>
        <w:rPr>
          <w:rStyle w:val="Siln"/>
        </w:rPr>
      </w:pPr>
      <w:r w:rsidRPr="00C77DB0">
        <w:rPr>
          <w:rStyle w:val="Siln"/>
        </w:rPr>
        <w:t>RADON</w:t>
      </w:r>
    </w:p>
    <w:p w14:paraId="2F9FBAC9" w14:textId="77777777" w:rsidR="00C77DB0" w:rsidRDefault="00C77DB0" w:rsidP="00C77DB0">
      <w:pPr>
        <w:pStyle w:val="NORMLN0"/>
      </w:pPr>
      <w:r w:rsidRPr="00C25C37">
        <w:t>Následuje vložený průzkum</w:t>
      </w:r>
      <w:r w:rsidRPr="00B04635">
        <w:t xml:space="preserve"> </w:t>
      </w:r>
    </w:p>
    <w:p w14:paraId="10D2EBA2" w14:textId="6C2B65CB" w:rsidR="0037791C" w:rsidRDefault="0037791C" w:rsidP="004E6A43">
      <w:pPr>
        <w:pStyle w:val="NORMLN0"/>
      </w:pPr>
    </w:p>
    <w:p w14:paraId="57ED1FDF" w14:textId="3EEC830E" w:rsidR="001C6C64" w:rsidRDefault="001C6C64" w:rsidP="004E6A43">
      <w:pPr>
        <w:pStyle w:val="NORMLN0"/>
      </w:pPr>
    </w:p>
    <w:p w14:paraId="126C9026" w14:textId="69E2B009" w:rsidR="001C6C64" w:rsidRDefault="001C6C64" w:rsidP="004E6A43">
      <w:pPr>
        <w:pStyle w:val="NORMLN0"/>
      </w:pPr>
    </w:p>
    <w:p w14:paraId="68B517D0" w14:textId="77777777" w:rsidR="001C6C64" w:rsidRDefault="001C6C64">
      <w:pPr>
        <w:spacing w:after="200" w:line="276" w:lineRule="auto"/>
      </w:pPr>
      <w:r>
        <w:br w:type="page"/>
      </w:r>
    </w:p>
    <w:p w14:paraId="6DC5B496" w14:textId="5A22160F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67891430" wp14:editId="41A07123">
            <wp:extent cx="5309870" cy="8553450"/>
            <wp:effectExtent l="0" t="0" r="508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855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81819F" w14:textId="1264BA4C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05B25985" wp14:editId="2F4F5B0C">
            <wp:extent cx="5840730" cy="8602345"/>
            <wp:effectExtent l="0" t="0" r="7620" b="825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860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AEDB4E" w14:textId="2579C4E3" w:rsidR="0037791C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4FB9E061" wp14:editId="1DC4E45F">
            <wp:extent cx="5535930" cy="8486140"/>
            <wp:effectExtent l="0" t="0" r="762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930" cy="848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02EB62" w14:textId="13684576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08A46F3E" wp14:editId="3435EA3F">
            <wp:extent cx="5913755" cy="851662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851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110020" w14:textId="0E3E85D9" w:rsidR="00C77DB0" w:rsidRDefault="00C77DB0" w:rsidP="004E6A43">
      <w:pPr>
        <w:pStyle w:val="NORMLN0"/>
      </w:pPr>
    </w:p>
    <w:p w14:paraId="052E4B55" w14:textId="77777777" w:rsidR="00C77DB0" w:rsidRPr="00C77DB0" w:rsidRDefault="00C77DB0" w:rsidP="00C77DB0">
      <w:pPr>
        <w:pStyle w:val="NORMLN0"/>
        <w:numPr>
          <w:ilvl w:val="0"/>
          <w:numId w:val="43"/>
        </w:numPr>
        <w:pBdr>
          <w:bottom w:val="single" w:sz="4" w:space="1" w:color="auto"/>
        </w:pBdr>
        <w:rPr>
          <w:rStyle w:val="Siln"/>
        </w:rPr>
      </w:pPr>
      <w:r w:rsidRPr="00C77DB0">
        <w:rPr>
          <w:rStyle w:val="Siln"/>
        </w:rPr>
        <w:lastRenderedPageBreak/>
        <w:t>HYDROGEOLOGICKÉ POSOUZENÍ</w:t>
      </w:r>
    </w:p>
    <w:p w14:paraId="5C0CA769" w14:textId="77777777" w:rsidR="00C77DB0" w:rsidRDefault="00C77DB0" w:rsidP="00C77DB0">
      <w:pPr>
        <w:pStyle w:val="NORMLN0"/>
        <w:rPr>
          <w:highlight w:val="yellow"/>
        </w:rPr>
      </w:pPr>
    </w:p>
    <w:p w14:paraId="6C7F5570" w14:textId="77777777" w:rsidR="00C77DB0" w:rsidRDefault="00C77DB0" w:rsidP="00C77DB0">
      <w:pPr>
        <w:pStyle w:val="NORMLN0"/>
      </w:pPr>
      <w:r>
        <w:t>Libor Novotný – geologie – odpady – životní prostředí</w:t>
      </w:r>
    </w:p>
    <w:p w14:paraId="6BFD91E9" w14:textId="77777777" w:rsidR="00C77DB0" w:rsidRDefault="00C77DB0" w:rsidP="00C77DB0">
      <w:pPr>
        <w:pStyle w:val="NORMLN0"/>
      </w:pPr>
      <w:r>
        <w:t>400 01 Ústí nad Labem, Resslova 1760/2, tel.: 602154748, E-mail: nadmerna.obuv@volny.cz, IČO: 69297371</w:t>
      </w:r>
    </w:p>
    <w:p w14:paraId="79D38AF5" w14:textId="77777777" w:rsidR="00C77DB0" w:rsidRDefault="00C77DB0" w:rsidP="00C77DB0">
      <w:pPr>
        <w:pStyle w:val="NORMLN0"/>
      </w:pPr>
      <w:r>
        <w:t>interní číslo úkolu 0301/2019</w:t>
      </w:r>
    </w:p>
    <w:p w14:paraId="4386C7D3" w14:textId="77777777" w:rsidR="00C77DB0" w:rsidRDefault="00C77DB0" w:rsidP="00C77DB0">
      <w:pPr>
        <w:pStyle w:val="NORMLN0"/>
        <w:rPr>
          <w:highlight w:val="yellow"/>
        </w:rPr>
      </w:pPr>
      <w:r>
        <w:t>HYDROGEOLOGICKÝ POSUDEK</w:t>
      </w:r>
    </w:p>
    <w:p w14:paraId="24ACB602" w14:textId="77777777" w:rsidR="00C77DB0" w:rsidRDefault="00C77DB0" w:rsidP="00C77DB0">
      <w:pPr>
        <w:pStyle w:val="NORMLN0"/>
      </w:pPr>
      <w:r>
        <w:t>Označení druhu a etapy geologických prací:</w:t>
      </w:r>
    </w:p>
    <w:p w14:paraId="10CF21BA" w14:textId="77777777" w:rsidR="00C77DB0" w:rsidRDefault="00C77DB0" w:rsidP="00C77DB0">
      <w:pPr>
        <w:pStyle w:val="NORMLN0"/>
      </w:pPr>
      <w:r>
        <w:t>Hydrogeologické posouzení možností nakládání se zachycenými srážkovými vodami</w:t>
      </w:r>
    </w:p>
    <w:p w14:paraId="754D9C7B" w14:textId="77777777" w:rsidR="00C77DB0" w:rsidRDefault="00C77DB0" w:rsidP="00C77DB0">
      <w:pPr>
        <w:pStyle w:val="NORMLN0"/>
      </w:pPr>
    </w:p>
    <w:p w14:paraId="0FA18E7B" w14:textId="58AB9435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66334DB3" wp14:editId="652507DD">
            <wp:extent cx="5322570" cy="278638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78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F4395C" w14:textId="1B494023" w:rsidR="00C77DB0" w:rsidRDefault="00C77DB0" w:rsidP="004E6A43">
      <w:pPr>
        <w:pStyle w:val="NORMLN0"/>
      </w:pPr>
    </w:p>
    <w:p w14:paraId="642E3DA7" w14:textId="0778A159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176ED180" wp14:editId="769684FC">
            <wp:extent cx="5761355" cy="2170430"/>
            <wp:effectExtent l="0" t="0" r="0" b="127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CC6B9E" w14:textId="39D29917" w:rsidR="00C77DB0" w:rsidRDefault="00C77DB0" w:rsidP="004E6A43">
      <w:pPr>
        <w:pStyle w:val="NORMLN0"/>
      </w:pPr>
    </w:p>
    <w:p w14:paraId="5F47E550" w14:textId="4D6A93F1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7F51A56E" wp14:editId="5E49B9D2">
            <wp:extent cx="5761355" cy="333502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33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3C8826" w14:textId="293FEEA0" w:rsidR="00C77DB0" w:rsidRDefault="00C77DB0" w:rsidP="004E6A43">
      <w:pPr>
        <w:pStyle w:val="NORMLN0"/>
      </w:pPr>
    </w:p>
    <w:p w14:paraId="14B23B48" w14:textId="75B69DAB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1058F3F7" wp14:editId="0DD66A3F">
            <wp:extent cx="5949950" cy="3529965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CBE83D" w14:textId="0B993DB0" w:rsidR="00C77DB0" w:rsidRDefault="00C77DB0" w:rsidP="004E6A43">
      <w:pPr>
        <w:pStyle w:val="NORMLN0"/>
      </w:pPr>
    </w:p>
    <w:p w14:paraId="10E02E08" w14:textId="0D7E02C6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07158824" wp14:editId="1FC61771">
            <wp:extent cx="5761355" cy="451739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51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DB728" w14:textId="363D2CAA" w:rsidR="00C77DB0" w:rsidRDefault="00C77DB0" w:rsidP="004E6A43">
      <w:pPr>
        <w:pStyle w:val="NORMLN0"/>
      </w:pPr>
    </w:p>
    <w:p w14:paraId="63E73B37" w14:textId="1A843A22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41A40BAF" wp14:editId="3C4E14E4">
            <wp:extent cx="5944235" cy="7535545"/>
            <wp:effectExtent l="0" t="0" r="0" b="8255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535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4BEB19" w14:textId="5E86F42C" w:rsidR="00C77DB0" w:rsidRDefault="00C77DB0" w:rsidP="004E6A43">
      <w:pPr>
        <w:pStyle w:val="NORMLN0"/>
      </w:pPr>
    </w:p>
    <w:p w14:paraId="7A5230DF" w14:textId="6E60EA60" w:rsidR="00C77DB0" w:rsidRDefault="00C77DB0" w:rsidP="004E6A43">
      <w:pPr>
        <w:pStyle w:val="NORMLN0"/>
      </w:pPr>
      <w:r>
        <w:rPr>
          <w:noProof/>
        </w:rPr>
        <w:lastRenderedPageBreak/>
        <w:drawing>
          <wp:inline distT="0" distB="0" distL="0" distR="0" wp14:anchorId="3A99A6BA" wp14:editId="1398F7A3">
            <wp:extent cx="5791835" cy="4895215"/>
            <wp:effectExtent l="0" t="0" r="0" b="635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89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1CC925" w14:textId="5EA2E210" w:rsidR="004F386E" w:rsidRDefault="004F386E">
      <w:pPr>
        <w:spacing w:after="200" w:line="276" w:lineRule="auto"/>
      </w:pPr>
      <w:r>
        <w:br w:type="page"/>
      </w:r>
    </w:p>
    <w:p w14:paraId="29C7784D" w14:textId="77777777" w:rsidR="00C77DB0" w:rsidRDefault="00C77DB0" w:rsidP="004E6A43">
      <w:pPr>
        <w:pStyle w:val="NORMLN0"/>
      </w:pPr>
    </w:p>
    <w:p w14:paraId="3716230F" w14:textId="7546419D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05FABCAC" wp14:editId="75C72E40">
            <wp:extent cx="5761355" cy="320040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1568FA" w14:textId="0D6930DD" w:rsidR="00C77DB0" w:rsidRDefault="00C77DB0" w:rsidP="004E6A43">
      <w:pPr>
        <w:pStyle w:val="NORMLN0"/>
      </w:pPr>
    </w:p>
    <w:p w14:paraId="1784534C" w14:textId="4A7C4940" w:rsidR="00C77DB0" w:rsidRDefault="00C77DB0" w:rsidP="004E6A43">
      <w:pPr>
        <w:pStyle w:val="NORMLN0"/>
      </w:pPr>
    </w:p>
    <w:p w14:paraId="1D12F066" w14:textId="4BBB50CC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07374C7A" wp14:editId="0B7968EF">
            <wp:extent cx="5761355" cy="4633595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63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A8503D" w14:textId="22EE7AFF" w:rsidR="004F386E" w:rsidRDefault="004F386E">
      <w:pPr>
        <w:spacing w:after="200" w:line="276" w:lineRule="auto"/>
      </w:pPr>
      <w:r>
        <w:br w:type="page"/>
      </w:r>
    </w:p>
    <w:p w14:paraId="31F15477" w14:textId="77777777" w:rsidR="00C77DB0" w:rsidRDefault="00C77DB0" w:rsidP="004E6A43">
      <w:pPr>
        <w:pStyle w:val="NORMLN0"/>
      </w:pPr>
    </w:p>
    <w:p w14:paraId="7C756860" w14:textId="3BFD588C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09B336CA" wp14:editId="774F65B2">
            <wp:extent cx="5761355" cy="3230880"/>
            <wp:effectExtent l="0" t="0" r="0" b="762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3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FC6ED8" w14:textId="123547B6" w:rsidR="00C77DB0" w:rsidRDefault="00C77DB0" w:rsidP="004E6A43">
      <w:pPr>
        <w:pStyle w:val="NORMLN0"/>
      </w:pPr>
    </w:p>
    <w:p w14:paraId="210CD2AF" w14:textId="03FB3495" w:rsidR="00C77DB0" w:rsidRDefault="00C77DB0" w:rsidP="004E6A43">
      <w:pPr>
        <w:pStyle w:val="NORMLN0"/>
      </w:pPr>
    </w:p>
    <w:p w14:paraId="571CE3A9" w14:textId="0A56B8B1" w:rsidR="00C77DB0" w:rsidRDefault="00C77DB0" w:rsidP="004E6A43">
      <w:pPr>
        <w:pStyle w:val="NORMLN0"/>
      </w:pPr>
    </w:p>
    <w:p w14:paraId="3BF8202A" w14:textId="3F385392" w:rsidR="00C77DB0" w:rsidRDefault="00C77DB0" w:rsidP="004E6A43">
      <w:pPr>
        <w:pStyle w:val="NORMLN0"/>
      </w:pPr>
      <w:r>
        <w:rPr>
          <w:noProof/>
        </w:rPr>
        <w:drawing>
          <wp:inline distT="0" distB="0" distL="0" distR="0" wp14:anchorId="24D51359" wp14:editId="11853B15">
            <wp:extent cx="5761355" cy="1835150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02D820" w14:textId="645ED872" w:rsidR="00C77DB0" w:rsidRDefault="00C77DB0" w:rsidP="004E6A43">
      <w:pPr>
        <w:pStyle w:val="NORMLN0"/>
      </w:pPr>
    </w:p>
    <w:p w14:paraId="25A26947" w14:textId="2B918CC5" w:rsidR="004F386E" w:rsidRDefault="004F386E">
      <w:pPr>
        <w:spacing w:after="200" w:line="276" w:lineRule="auto"/>
      </w:pPr>
      <w:r>
        <w:br w:type="page"/>
      </w:r>
    </w:p>
    <w:p w14:paraId="09D223E2" w14:textId="02BFAE80" w:rsidR="004F386E" w:rsidRDefault="004F386E" w:rsidP="004E6A43">
      <w:pPr>
        <w:pStyle w:val="NORMLN0"/>
      </w:pPr>
    </w:p>
    <w:p w14:paraId="0E961788" w14:textId="2F116446" w:rsidR="004F386E" w:rsidRDefault="004F386E" w:rsidP="004E6A43">
      <w:pPr>
        <w:pStyle w:val="NORMLN0"/>
      </w:pPr>
    </w:p>
    <w:p w14:paraId="49408DD2" w14:textId="77777777" w:rsidR="004F386E" w:rsidRDefault="004F386E" w:rsidP="004E6A43">
      <w:pPr>
        <w:pStyle w:val="NORMLN0"/>
      </w:pPr>
    </w:p>
    <w:p w14:paraId="387EC6F5" w14:textId="275E9A54" w:rsidR="004F386E" w:rsidRPr="004F386E" w:rsidRDefault="004F386E" w:rsidP="004F386E">
      <w:pPr>
        <w:pStyle w:val="NORMLN0"/>
        <w:numPr>
          <w:ilvl w:val="0"/>
          <w:numId w:val="43"/>
        </w:numPr>
        <w:pBdr>
          <w:bottom w:val="single" w:sz="4" w:space="1" w:color="auto"/>
        </w:pBdr>
        <w:rPr>
          <w:rStyle w:val="Siln"/>
        </w:rPr>
      </w:pPr>
      <w:r w:rsidRPr="004F386E">
        <w:rPr>
          <w:rStyle w:val="Siln"/>
        </w:rPr>
        <w:t>KOPANÉ SONDY STÁVAJÍCÍCH ZÁKLADŮ</w:t>
      </w:r>
    </w:p>
    <w:p w14:paraId="050C78BB" w14:textId="4C8D9A90" w:rsidR="004F386E" w:rsidRDefault="004F386E" w:rsidP="004E6A43">
      <w:pPr>
        <w:pStyle w:val="NORMLN0"/>
      </w:pPr>
    </w:p>
    <w:p w14:paraId="6F6F6804" w14:textId="1FF65C43" w:rsidR="004F386E" w:rsidRDefault="004F386E" w:rsidP="004E6A43">
      <w:pPr>
        <w:pStyle w:val="NORMLN0"/>
      </w:pPr>
    </w:p>
    <w:p w14:paraId="493E4517" w14:textId="77777777" w:rsidR="004F386E" w:rsidRDefault="004F386E" w:rsidP="004E6A43">
      <w:pPr>
        <w:pStyle w:val="NORMLN0"/>
      </w:pPr>
    </w:p>
    <w:p w14:paraId="22036A03" w14:textId="220EC468" w:rsidR="00C77DB0" w:rsidRDefault="004F386E" w:rsidP="004E6A43">
      <w:pPr>
        <w:pStyle w:val="NORMLN0"/>
      </w:pPr>
      <w:r>
        <w:rPr>
          <w:noProof/>
        </w:rPr>
        <w:drawing>
          <wp:inline distT="0" distB="0" distL="0" distR="0" wp14:anchorId="4A3D4B3F" wp14:editId="1CA932CE">
            <wp:extent cx="5761355" cy="3682365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19256" w14:textId="74ED5985" w:rsidR="00C77DB0" w:rsidRDefault="00C77DB0" w:rsidP="004E6A43">
      <w:pPr>
        <w:pStyle w:val="NORMLN0"/>
      </w:pPr>
    </w:p>
    <w:p w14:paraId="50903F2C" w14:textId="48D45E90" w:rsidR="004F386E" w:rsidRDefault="004F386E" w:rsidP="004E6A43">
      <w:pPr>
        <w:pStyle w:val="NORMLN0"/>
      </w:pPr>
    </w:p>
    <w:p w14:paraId="163CA384" w14:textId="77777777" w:rsidR="004F386E" w:rsidRDefault="004F386E" w:rsidP="004E6A43">
      <w:pPr>
        <w:pStyle w:val="NORMLN0"/>
      </w:pPr>
    </w:p>
    <w:p w14:paraId="00EC13A2" w14:textId="582F8BB4" w:rsidR="00C77DB0" w:rsidRDefault="004F386E" w:rsidP="004E6A43">
      <w:pPr>
        <w:pStyle w:val="NORMLN0"/>
      </w:pPr>
      <w:r>
        <w:rPr>
          <w:noProof/>
        </w:rPr>
        <w:drawing>
          <wp:inline distT="0" distB="0" distL="0" distR="0" wp14:anchorId="0DCEF59A" wp14:editId="44E0E75B">
            <wp:extent cx="2810510" cy="1877695"/>
            <wp:effectExtent l="0" t="0" r="8890" b="825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6A99F9B" wp14:editId="7F2C0E5A">
            <wp:extent cx="2761615" cy="1847215"/>
            <wp:effectExtent l="0" t="0" r="635" b="635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184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ADB655" w14:textId="77777777" w:rsidR="004F386E" w:rsidRDefault="004F386E" w:rsidP="004F386E">
      <w:pPr>
        <w:pStyle w:val="NORMLN0"/>
      </w:pPr>
      <w:r>
        <w:t>Sondy u severního štítu</w:t>
      </w:r>
    </w:p>
    <w:p w14:paraId="25427CEF" w14:textId="77777777" w:rsidR="004F386E" w:rsidRDefault="004F386E" w:rsidP="004F386E">
      <w:pPr>
        <w:spacing w:after="200" w:line="276" w:lineRule="auto"/>
        <w:ind w:right="-426" w:hanging="284"/>
        <w:rPr>
          <w:lang w:eastAsia="en-US"/>
        </w:rPr>
      </w:pPr>
      <w:r>
        <w:br w:type="page"/>
      </w:r>
    </w:p>
    <w:p w14:paraId="2B493507" w14:textId="77777777" w:rsidR="004F386E" w:rsidRDefault="004F386E" w:rsidP="004F386E">
      <w:pPr>
        <w:pStyle w:val="NORMLN0"/>
      </w:pPr>
      <w:r>
        <w:lastRenderedPageBreak/>
        <w:t>Sonda u východní fasády.</w:t>
      </w:r>
    </w:p>
    <w:p w14:paraId="27398BD8" w14:textId="2807B28E" w:rsidR="00C77DB0" w:rsidRDefault="004F386E" w:rsidP="004E6A43">
      <w:pPr>
        <w:pStyle w:val="NORMLN0"/>
      </w:pPr>
      <w:r>
        <w:rPr>
          <w:noProof/>
        </w:rPr>
        <w:drawing>
          <wp:inline distT="0" distB="0" distL="0" distR="0" wp14:anchorId="7E904909" wp14:editId="591600EE">
            <wp:extent cx="3883660" cy="2590800"/>
            <wp:effectExtent l="0" t="0" r="254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66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19DEBE0B" wp14:editId="42BEAD35">
            <wp:extent cx="1725295" cy="2585085"/>
            <wp:effectExtent l="0" t="0" r="5715" b="127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5DEAE" w14:textId="4A59C56E" w:rsidR="004F386E" w:rsidRDefault="004F386E" w:rsidP="004E6A43">
      <w:pPr>
        <w:pStyle w:val="NORMLN0"/>
      </w:pPr>
    </w:p>
    <w:p w14:paraId="70F7F09D" w14:textId="4AC7C76B" w:rsidR="004F386E" w:rsidRDefault="004F386E" w:rsidP="004E6A43">
      <w:pPr>
        <w:pStyle w:val="NORMLN0"/>
      </w:pPr>
      <w:r w:rsidRPr="004F386E">
        <w:t>Sonda ve dvoře u severní fasády.</w:t>
      </w:r>
    </w:p>
    <w:p w14:paraId="22B88EC6" w14:textId="7A1C6E83" w:rsidR="004F386E" w:rsidRDefault="004F386E" w:rsidP="004E6A43">
      <w:pPr>
        <w:pStyle w:val="NORMLN0"/>
      </w:pPr>
      <w:r>
        <w:rPr>
          <w:noProof/>
        </w:rPr>
        <w:drawing>
          <wp:inline distT="0" distB="0" distL="0" distR="0" wp14:anchorId="24699477" wp14:editId="775AD4A6">
            <wp:extent cx="1743710" cy="2615565"/>
            <wp:effectExtent l="0" t="0" r="889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261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6C1747A6" wp14:editId="1B2874FB">
            <wp:extent cx="3914140" cy="2609215"/>
            <wp:effectExtent l="0" t="0" r="0" b="635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D60937" w14:textId="342C4811" w:rsidR="004F386E" w:rsidRDefault="004F386E" w:rsidP="004E6A43">
      <w:pPr>
        <w:pStyle w:val="NORMLN0"/>
      </w:pPr>
    </w:p>
    <w:p w14:paraId="621929C3" w14:textId="77777777" w:rsidR="004F386E" w:rsidRDefault="004F386E" w:rsidP="004F386E">
      <w:pPr>
        <w:pStyle w:val="NORMLN0"/>
      </w:pPr>
      <w:r>
        <w:t>Sonda u jižní fasády.</w:t>
      </w:r>
    </w:p>
    <w:p w14:paraId="21D579C9" w14:textId="4FB43FAE" w:rsidR="004F386E" w:rsidRDefault="004F386E" w:rsidP="004E6A43">
      <w:pPr>
        <w:pStyle w:val="NORMLN0"/>
      </w:pPr>
      <w:r>
        <w:rPr>
          <w:noProof/>
        </w:rPr>
        <w:drawing>
          <wp:inline distT="0" distB="0" distL="0" distR="0" wp14:anchorId="199BD827" wp14:editId="2E246C5E">
            <wp:extent cx="3902075" cy="2603500"/>
            <wp:effectExtent l="0" t="0" r="3175" b="635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7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0166529" wp14:editId="2FA7A131">
            <wp:extent cx="1737305" cy="2606271"/>
            <wp:effectExtent l="0" t="0" r="0" b="381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759" cy="2608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6FE2F2" w14:textId="77777777" w:rsidR="004F386E" w:rsidRDefault="004F386E" w:rsidP="004F386E">
      <w:pPr>
        <w:pStyle w:val="NORMLN0"/>
      </w:pPr>
      <w:r>
        <w:lastRenderedPageBreak/>
        <w:t>Sonda pod stávajícím schodištěm.</w:t>
      </w:r>
    </w:p>
    <w:p w14:paraId="6B183AE0" w14:textId="0A73EBFD" w:rsidR="004F386E" w:rsidRDefault="004F386E" w:rsidP="004E6A43">
      <w:pPr>
        <w:pStyle w:val="NORMLN0"/>
      </w:pPr>
      <w:r>
        <w:rPr>
          <w:noProof/>
        </w:rPr>
        <w:drawing>
          <wp:inline distT="0" distB="0" distL="0" distR="0" wp14:anchorId="657B4C27" wp14:editId="4E492170">
            <wp:extent cx="1725295" cy="2585085"/>
            <wp:effectExtent l="0" t="0" r="8255" b="5715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58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73272999" wp14:editId="1224022B">
            <wp:extent cx="3877310" cy="2590800"/>
            <wp:effectExtent l="0" t="0" r="889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363288" w14:textId="4C3D4B52" w:rsidR="004F386E" w:rsidRDefault="004F386E" w:rsidP="004E6A43">
      <w:pPr>
        <w:pStyle w:val="NORMLN0"/>
      </w:pPr>
    </w:p>
    <w:p w14:paraId="0AD9F2F4" w14:textId="77777777" w:rsidR="004F386E" w:rsidRDefault="004F386E" w:rsidP="004F386E">
      <w:pPr>
        <w:pStyle w:val="NORMLN0"/>
      </w:pPr>
      <w:r>
        <w:t>Vnitřní sonda u východní fasády.</w:t>
      </w:r>
    </w:p>
    <w:p w14:paraId="667F604E" w14:textId="481942AA" w:rsidR="004F386E" w:rsidRDefault="004F386E" w:rsidP="004E6A43">
      <w:pPr>
        <w:pStyle w:val="NORMLN0"/>
      </w:pPr>
      <w:r>
        <w:rPr>
          <w:noProof/>
        </w:rPr>
        <w:drawing>
          <wp:inline distT="0" distB="0" distL="0" distR="0" wp14:anchorId="145BDE7A" wp14:editId="3678EDD3">
            <wp:extent cx="3914140" cy="2609215"/>
            <wp:effectExtent l="0" t="0" r="0" b="63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089C06D5" wp14:editId="23C7EE9A">
            <wp:extent cx="1743710" cy="2609215"/>
            <wp:effectExtent l="0" t="0" r="8890" b="635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260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4207AD" w14:textId="77777777" w:rsidR="004F386E" w:rsidRDefault="004F386E" w:rsidP="004E6A43">
      <w:pPr>
        <w:pStyle w:val="NORMLN0"/>
      </w:pPr>
    </w:p>
    <w:p w14:paraId="1FC7E06B" w14:textId="51F91B5F" w:rsidR="004F386E" w:rsidRDefault="004F386E" w:rsidP="004E6A43">
      <w:pPr>
        <w:pStyle w:val="NORMLN0"/>
      </w:pPr>
    </w:p>
    <w:p w14:paraId="5C9BF5AF" w14:textId="77777777" w:rsidR="004F386E" w:rsidRDefault="004F386E" w:rsidP="004E6A43">
      <w:pPr>
        <w:pStyle w:val="NORMLN0"/>
      </w:pPr>
    </w:p>
    <w:p w14:paraId="198E4477" w14:textId="3BAC4132" w:rsidR="006B4944" w:rsidRDefault="0037791C" w:rsidP="00743AFA">
      <w:pPr>
        <w:pStyle w:val="Nadpis3"/>
      </w:pPr>
      <w:r>
        <w:t>O</w:t>
      </w:r>
      <w:r w:rsidR="006B4944">
        <w:t>chrana území podle jiných právních předpisů1),</w:t>
      </w:r>
    </w:p>
    <w:p w14:paraId="3C733A9C" w14:textId="0420132F" w:rsidR="0037791C" w:rsidRDefault="0037791C" w:rsidP="004E6A43">
      <w:pPr>
        <w:pStyle w:val="NORMLN0"/>
      </w:pPr>
    </w:p>
    <w:p w14:paraId="151A5B43" w14:textId="77777777" w:rsidR="00781405" w:rsidRDefault="00781405" w:rsidP="00781405">
      <w:pPr>
        <w:numPr>
          <w:ilvl w:val="0"/>
          <w:numId w:val="14"/>
        </w:numPr>
        <w:ind w:right="-426" w:hanging="284"/>
        <w:rPr>
          <w:b/>
        </w:rPr>
      </w:pPr>
      <w:r>
        <w:rPr>
          <w:b/>
        </w:rPr>
        <w:t>Městská památková zóna Chabařovice</w:t>
      </w:r>
    </w:p>
    <w:p w14:paraId="2F2BCEB1" w14:textId="77777777" w:rsidR="00781405" w:rsidRDefault="00781405" w:rsidP="00781405">
      <w:pPr>
        <w:pStyle w:val="NORMLN0"/>
      </w:pPr>
      <w:r>
        <w:t xml:space="preserve">Rozhodnutí id č: 1995250 </w:t>
      </w:r>
    </w:p>
    <w:p w14:paraId="3EA51C5D" w14:textId="77777777" w:rsidR="00781405" w:rsidRDefault="00781405" w:rsidP="00781405">
      <w:pPr>
        <w:pStyle w:val="NORMLN0"/>
      </w:pPr>
      <w:r>
        <w:t xml:space="preserve">Rok: 1995 </w:t>
      </w:r>
    </w:p>
    <w:p w14:paraId="5F3E013D" w14:textId="77777777" w:rsidR="00781405" w:rsidRPr="00781405" w:rsidRDefault="00781405" w:rsidP="00781405">
      <w:pPr>
        <w:pStyle w:val="NORMLN0"/>
        <w:rPr>
          <w:bCs/>
        </w:rPr>
      </w:pPr>
      <w:r>
        <w:t xml:space="preserve">Název rozhodnutí: </w:t>
      </w:r>
      <w:r w:rsidRPr="00781405">
        <w:t>Vyhláška MK č. 250/1995 Sb. ze dne 22. 9. 1995 o prohlášení území historických jader vybraných</w:t>
      </w:r>
      <w:r>
        <w:rPr>
          <w:b/>
        </w:rPr>
        <w:t xml:space="preserve"> </w:t>
      </w:r>
      <w:r w:rsidRPr="00781405">
        <w:rPr>
          <w:bCs/>
        </w:rPr>
        <w:t>měst a jejich částí za památkové zóny.</w:t>
      </w:r>
    </w:p>
    <w:p w14:paraId="68C258C0" w14:textId="77777777" w:rsidR="00781405" w:rsidRDefault="00781405" w:rsidP="00781405">
      <w:pPr>
        <w:pStyle w:val="NORMLN0"/>
      </w:pPr>
    </w:p>
    <w:p w14:paraId="7F63D7CF" w14:textId="4DB75BB1" w:rsidR="00453E6B" w:rsidRDefault="00453E6B">
      <w:pPr>
        <w:spacing w:after="200" w:line="276" w:lineRule="auto"/>
      </w:pPr>
      <w:r>
        <w:br w:type="page"/>
      </w:r>
    </w:p>
    <w:p w14:paraId="0E456AB9" w14:textId="77777777" w:rsidR="00781405" w:rsidRDefault="00781405" w:rsidP="004E6A43">
      <w:pPr>
        <w:pStyle w:val="NORMLN0"/>
      </w:pPr>
    </w:p>
    <w:p w14:paraId="4B791FB1" w14:textId="7FAF6E70" w:rsidR="001A032A" w:rsidRDefault="0037791C" w:rsidP="001A032A">
      <w:pPr>
        <w:pStyle w:val="Nadpis3"/>
      </w:pPr>
      <w:r>
        <w:t>p</w:t>
      </w:r>
      <w:r w:rsidR="006B4944">
        <w:t>oloha vzhledem k záplavovému území, poddolovanému území apod.,</w:t>
      </w:r>
    </w:p>
    <w:p w14:paraId="082CCCC1" w14:textId="39B7CA93" w:rsidR="001A032A" w:rsidRDefault="001A032A" w:rsidP="001A032A"/>
    <w:p w14:paraId="5D57358F" w14:textId="25B01FB9" w:rsidR="00781405" w:rsidRDefault="00781405" w:rsidP="00781405">
      <w:pPr>
        <w:pStyle w:val="NORMLN0"/>
      </w:pPr>
      <w:r>
        <w:t>Objekt je mimo záplavové území.</w:t>
      </w:r>
    </w:p>
    <w:p w14:paraId="75AE96CC" w14:textId="77777777" w:rsidR="00781405" w:rsidRDefault="00781405" w:rsidP="00781405">
      <w:pPr>
        <w:pStyle w:val="NORMLN0"/>
      </w:pPr>
    </w:p>
    <w:p w14:paraId="45DC06DF" w14:textId="77777777" w:rsidR="00781405" w:rsidRDefault="00781405" w:rsidP="00781405">
      <w:pPr>
        <w:pStyle w:val="NORMLN0"/>
      </w:pPr>
      <w:r>
        <w:t xml:space="preserve">Podle registrů České geologické služby (www.geology.cz) se území plánované výstavby nachází v poddolovaném území č. 1866 Chabařovice (uhlí hnědé), v zájmové lokalitě přestavby a jejím blízkém okolí nejsou evidována hlavní důlní díla. Dle klasifikace ploch postižených poklesy terénu (Zelenka, Havrlík, Martinovská 1994) se lokalita přestavby nalézá v ochranném pilíři Chabařovice, který není postižen poklesy terénu (lze interpretovat tak, že poddolování se na povrch neprojevuje poklesy). Uhelná sloj se nalézá v hloubce kolem 50 m pod terénem. Podle účelové důlně – hydrogeologické mapy SHR (Berka, Horvát 1989) zájmová parcela přestavby poddolována není, nejbližší systém chodeb (důl </w:t>
      </w:r>
      <w:proofErr w:type="spellStart"/>
      <w:r>
        <w:t>Philomena</w:t>
      </w:r>
      <w:proofErr w:type="spellEnd"/>
      <w:r>
        <w:t xml:space="preserve"> II) se nalézá asi 60 m severozápadně od posuzované přestavby.</w:t>
      </w:r>
    </w:p>
    <w:p w14:paraId="25006F1B" w14:textId="77777777" w:rsidR="00781405" w:rsidRDefault="00781405" w:rsidP="00781405">
      <w:pPr>
        <w:pStyle w:val="NORMLN0"/>
      </w:pPr>
      <w:r>
        <w:t xml:space="preserve">Lokalita se nenalézá v ochranném pásmu přírodních léčivých zdrojů, nenalézá se v ochranných pásmech vodního zdroje, nenalézá se v CHOPAV nebo v </w:t>
      </w:r>
      <w:proofErr w:type="spellStart"/>
      <w:r>
        <w:t>maloplošně</w:t>
      </w:r>
      <w:proofErr w:type="spellEnd"/>
      <w:r>
        <w:t xml:space="preserve"> nebo velkoplošně chráněných územích (ve smyslu zákona č. 114/1992 Sb. o ochraně přírody a krajiny).</w:t>
      </w:r>
    </w:p>
    <w:p w14:paraId="1CB32D56" w14:textId="77777777" w:rsidR="00781405" w:rsidRPr="000B4669" w:rsidRDefault="00781405" w:rsidP="00781405">
      <w:pPr>
        <w:pStyle w:val="NORMLN0"/>
      </w:pPr>
      <w:r>
        <w:t>Podle různých geologických map (např. přehledné mapy uveřejněné na serveru ČGS) jsou horninovým podložím lokality sedimentární horniny – terciérní miocenní jíly Mostecké pánve mosteckých svrchních vrstev. Jedná se vesměs o vysoce plastické jíly, relativně homogenní, s minimální propustností (vsakovací koeficient lze odhadovat na zřetelně menší než 1x10-6 ms-1).</w:t>
      </w:r>
    </w:p>
    <w:p w14:paraId="20DEFD82" w14:textId="77777777" w:rsidR="00781405" w:rsidRDefault="00781405" w:rsidP="00781405">
      <w:pPr>
        <w:pStyle w:val="NORMLN0"/>
      </w:pPr>
    </w:p>
    <w:p w14:paraId="4665861A" w14:textId="77777777" w:rsidR="001A032A" w:rsidRPr="001A032A" w:rsidRDefault="001A032A" w:rsidP="001A032A"/>
    <w:p w14:paraId="1719EA82" w14:textId="21BDC917" w:rsidR="006B4944" w:rsidRDefault="001A032A" w:rsidP="00743AFA">
      <w:pPr>
        <w:pStyle w:val="Nadpis3"/>
      </w:pPr>
      <w:r>
        <w:t>V</w:t>
      </w:r>
      <w:r w:rsidR="006B4944">
        <w:t>liv stavby na okolní stavby a pozemky, ochrana okolí, vliv stavby na odtokové poměry v</w:t>
      </w:r>
      <w:r w:rsidR="0037791C">
        <w:t xml:space="preserve"> </w:t>
      </w:r>
      <w:r w:rsidR="006B4944">
        <w:t>území,</w:t>
      </w:r>
    </w:p>
    <w:p w14:paraId="71FEB977" w14:textId="77777777" w:rsidR="00781405" w:rsidRDefault="00781405" w:rsidP="00781405">
      <w:pPr>
        <w:pStyle w:val="NORMLN0"/>
      </w:pPr>
      <w:r>
        <w:t>V maximální míře byly zohledněny atributy minimálního vlivu nových objektů nastávající přírodní poměry v území. Realizací objektů nebude zvýšena motorová doprava v této části obce (samozřejmě k navýšení dojde po dobu výstavby zařízení).</w:t>
      </w:r>
    </w:p>
    <w:p w14:paraId="03B6E157" w14:textId="541DEF4F" w:rsidR="0037791C" w:rsidRDefault="00781405" w:rsidP="00781405">
      <w:pPr>
        <w:pStyle w:val="NORMLN0"/>
      </w:pPr>
      <w:r>
        <w:t>Odtokové poměry v území jsou zachovány.</w:t>
      </w:r>
    </w:p>
    <w:p w14:paraId="0719D478" w14:textId="04F8C6C8" w:rsidR="0037791C" w:rsidRDefault="0037791C" w:rsidP="004E6A43">
      <w:pPr>
        <w:pStyle w:val="NORMLN0"/>
      </w:pPr>
    </w:p>
    <w:p w14:paraId="56EE8932" w14:textId="77777777" w:rsidR="0037791C" w:rsidRDefault="0037791C" w:rsidP="004E6A43">
      <w:pPr>
        <w:pStyle w:val="NORMLN0"/>
      </w:pPr>
    </w:p>
    <w:p w14:paraId="58463E7D" w14:textId="09B412AA" w:rsidR="006B4944" w:rsidRDefault="0037791C" w:rsidP="00743AFA">
      <w:pPr>
        <w:pStyle w:val="Nadpis3"/>
      </w:pPr>
      <w:r>
        <w:t>P</w:t>
      </w:r>
      <w:r w:rsidR="006B4944">
        <w:t>ožadavky na asanace, demolice, kácení dřevin,</w:t>
      </w:r>
    </w:p>
    <w:p w14:paraId="5C3CA792" w14:textId="169BA4A9" w:rsidR="0037791C" w:rsidRDefault="00781405" w:rsidP="004E6A43">
      <w:pPr>
        <w:pStyle w:val="NORMLN0"/>
      </w:pPr>
      <w:r w:rsidRPr="00781405">
        <w:t>Demoliční práce byly vyřízeny v předstihu samostatnou PD. Nedochází ke kácení dřevin.</w:t>
      </w:r>
    </w:p>
    <w:p w14:paraId="6F0F43D5" w14:textId="37AA3565" w:rsidR="0037791C" w:rsidRDefault="0037791C" w:rsidP="004E6A43">
      <w:pPr>
        <w:pStyle w:val="NORMLN0"/>
      </w:pPr>
    </w:p>
    <w:p w14:paraId="17CF36A4" w14:textId="77777777" w:rsidR="0037791C" w:rsidRDefault="0037791C" w:rsidP="004E6A43">
      <w:pPr>
        <w:pStyle w:val="NORMLN0"/>
      </w:pPr>
    </w:p>
    <w:p w14:paraId="13CDCA16" w14:textId="5E338180" w:rsidR="006B4944" w:rsidRDefault="0037791C" w:rsidP="00743AFA">
      <w:pPr>
        <w:pStyle w:val="Nadpis3"/>
      </w:pPr>
      <w:r>
        <w:t>P</w:t>
      </w:r>
      <w:r w:rsidR="006B4944">
        <w:t>ožadavky na maximální dočasné a trvalé zábory zemědělského půdního fondu nebo</w:t>
      </w:r>
      <w:r>
        <w:t xml:space="preserve"> </w:t>
      </w:r>
      <w:r w:rsidR="006B4944">
        <w:t>pozemků určených k plnění funkce lesa,</w:t>
      </w:r>
    </w:p>
    <w:p w14:paraId="78FBEE1A" w14:textId="46E8069B" w:rsidR="0037791C" w:rsidRDefault="00781405" w:rsidP="004E6A43">
      <w:pPr>
        <w:pStyle w:val="NORMLN0"/>
      </w:pPr>
      <w:r w:rsidRPr="00781405">
        <w:t>Realizace záměru nevyžaduje trvalý zábor zemědělského půdního fondu ani pozemků určených k plnění funkce lesa.</w:t>
      </w:r>
    </w:p>
    <w:p w14:paraId="0733A62A" w14:textId="637A4610" w:rsidR="0037791C" w:rsidRDefault="0037791C" w:rsidP="004E6A43">
      <w:pPr>
        <w:pStyle w:val="NORMLN0"/>
      </w:pPr>
    </w:p>
    <w:p w14:paraId="64DEC57A" w14:textId="77777777" w:rsidR="0037791C" w:rsidRDefault="0037791C" w:rsidP="004E6A43">
      <w:pPr>
        <w:pStyle w:val="NORMLN0"/>
      </w:pPr>
    </w:p>
    <w:p w14:paraId="0355498D" w14:textId="48BE9949" w:rsidR="006B4944" w:rsidRDefault="0037791C" w:rsidP="00743AFA">
      <w:pPr>
        <w:pStyle w:val="Nadpis3"/>
      </w:pPr>
      <w:r>
        <w:t>Ú</w:t>
      </w:r>
      <w:r w:rsidR="006B4944">
        <w:t xml:space="preserve">zemně technické </w:t>
      </w:r>
      <w:r>
        <w:t>podmínky – zejména</w:t>
      </w:r>
      <w:r w:rsidR="006B4944">
        <w:t xml:space="preserve"> možnost napojení na stávající dopravní a</w:t>
      </w:r>
      <w:r>
        <w:t xml:space="preserve"> </w:t>
      </w:r>
      <w:r w:rsidR="006B4944">
        <w:t>technickou infrastrukturu, možnost bezbariérového přístupu k navrhované stavbě,</w:t>
      </w:r>
    </w:p>
    <w:p w14:paraId="782CC70D" w14:textId="530B6461" w:rsidR="0037791C" w:rsidRDefault="0037791C" w:rsidP="004E6A43">
      <w:pPr>
        <w:pStyle w:val="NORMLN0"/>
      </w:pPr>
    </w:p>
    <w:p w14:paraId="5DA4FFEF" w14:textId="77777777" w:rsidR="00781405" w:rsidRPr="00E144C8" w:rsidRDefault="00781405" w:rsidP="00E144C8">
      <w:pPr>
        <w:pStyle w:val="Nadpis4"/>
      </w:pPr>
      <w:r w:rsidRPr="00E144C8">
        <w:t>Doprava</w:t>
      </w:r>
    </w:p>
    <w:p w14:paraId="1DFB492C" w14:textId="77777777" w:rsidR="00781405" w:rsidRPr="002D479E" w:rsidRDefault="00781405" w:rsidP="00781405">
      <w:pPr>
        <w:pStyle w:val="NORMLN0"/>
      </w:pPr>
      <w:r w:rsidRPr="002D479E">
        <w:t>Příjezd k pozemku je realizován pomocí stávající motorové komunikace.</w:t>
      </w:r>
    </w:p>
    <w:p w14:paraId="4C32CC30" w14:textId="77777777" w:rsidR="00781405" w:rsidRPr="002D479E" w:rsidRDefault="00781405" w:rsidP="00781405">
      <w:pPr>
        <w:pStyle w:val="NORMLN0"/>
      </w:pPr>
      <w:r w:rsidRPr="002D479E">
        <w:t xml:space="preserve">Před pozemkem z jihu se nachází cca 5 veřejných parkovacích stání pro osobní automobily. </w:t>
      </w:r>
    </w:p>
    <w:p w14:paraId="75FDC3C0" w14:textId="77777777" w:rsidR="00781405" w:rsidRPr="00EB04A7" w:rsidRDefault="00781405" w:rsidP="00E144C8">
      <w:pPr>
        <w:pStyle w:val="Nadpis4"/>
      </w:pPr>
      <w:r w:rsidRPr="00EB04A7">
        <w:t>Zásobování pitnou vodou</w:t>
      </w:r>
    </w:p>
    <w:p w14:paraId="234BA259" w14:textId="77777777" w:rsidR="00781405" w:rsidRDefault="00781405" w:rsidP="00781405">
      <w:pPr>
        <w:pStyle w:val="NORMLN0"/>
      </w:pPr>
      <w:bookmarkStart w:id="3" w:name="_Hlk511197657"/>
      <w:r w:rsidRPr="002252BA">
        <w:t>Objekt bude zásobován pitnou vodou z veřejného vodovodního řadu</w:t>
      </w:r>
      <w:bookmarkStart w:id="4" w:name="_Hlk521401782"/>
      <w:bookmarkEnd w:id="3"/>
      <w:r>
        <w:t>. Detailně viz PD ZTI.</w:t>
      </w:r>
    </w:p>
    <w:bookmarkEnd w:id="4"/>
    <w:p w14:paraId="27A00514" w14:textId="77777777" w:rsidR="00781405" w:rsidRPr="00EB04A7" w:rsidRDefault="00781405" w:rsidP="00E144C8">
      <w:pPr>
        <w:pStyle w:val="Nadpis4"/>
      </w:pPr>
      <w:r w:rsidRPr="00EB04A7">
        <w:lastRenderedPageBreak/>
        <w:t>Dešťové vody</w:t>
      </w:r>
    </w:p>
    <w:p w14:paraId="40EF9473" w14:textId="2876B1B7" w:rsidR="00781405" w:rsidRDefault="00781405" w:rsidP="00781405">
      <w:pPr>
        <w:pStyle w:val="NORMLN0"/>
      </w:pPr>
      <w:r>
        <w:t xml:space="preserve">Dešťové vody jsou řízeně svedeny </w:t>
      </w:r>
      <w:r w:rsidR="002F5692">
        <w:t>a následně vsakovány na městském pozemku.</w:t>
      </w:r>
      <w:r>
        <w:t xml:space="preserve"> Detailně viz příslušná PD.</w:t>
      </w:r>
    </w:p>
    <w:p w14:paraId="421EE4DB" w14:textId="77777777" w:rsidR="00781405" w:rsidRPr="00EB04A7" w:rsidRDefault="00781405" w:rsidP="00E144C8">
      <w:pPr>
        <w:pStyle w:val="Nadpis4"/>
      </w:pPr>
      <w:r w:rsidRPr="00EB04A7">
        <w:t>Splaškové vody</w:t>
      </w:r>
    </w:p>
    <w:p w14:paraId="363E80AC" w14:textId="77777777" w:rsidR="00781405" w:rsidRPr="004020ED" w:rsidRDefault="00781405" w:rsidP="00781405">
      <w:pPr>
        <w:pStyle w:val="NORMLN0"/>
      </w:pPr>
      <w:r w:rsidRPr="004020ED">
        <w:t xml:space="preserve">Splaškové vody jsou odváděny veřejnou kanalizační stokou s napojením na </w:t>
      </w:r>
      <w:r>
        <w:t>veřejnou</w:t>
      </w:r>
      <w:r w:rsidRPr="004020ED">
        <w:t xml:space="preserve"> ČOV.</w:t>
      </w:r>
    </w:p>
    <w:p w14:paraId="16DB1B88" w14:textId="77777777" w:rsidR="00781405" w:rsidRPr="00EB04A7" w:rsidRDefault="00781405" w:rsidP="00E144C8">
      <w:pPr>
        <w:pStyle w:val="Nadpis4"/>
      </w:pPr>
      <w:r w:rsidRPr="00EB04A7">
        <w:t>Přípojka NN</w:t>
      </w:r>
    </w:p>
    <w:p w14:paraId="6EBBEA19" w14:textId="77777777" w:rsidR="00781405" w:rsidRDefault="00781405" w:rsidP="00781405">
      <w:pPr>
        <w:pStyle w:val="NORMLN0"/>
      </w:pPr>
      <w:bookmarkStart w:id="5" w:name="_Hlk1560774"/>
      <w:r>
        <w:t xml:space="preserve">Místo připojení k distribuční soustavě elektrické energie je ve stávající rozpojovací skříni na pojistkových spodcích. </w:t>
      </w:r>
    </w:p>
    <w:p w14:paraId="3A10BC0A" w14:textId="77777777" w:rsidR="00781405" w:rsidRDefault="00781405" w:rsidP="00781405">
      <w:pPr>
        <w:pStyle w:val="NORMLN0"/>
      </w:pPr>
      <w:r>
        <w:t>Technické údaje odběrného / předávacího místa:</w:t>
      </w:r>
    </w:p>
    <w:p w14:paraId="2F0AA852" w14:textId="77777777" w:rsidR="00781405" w:rsidRDefault="00781405" w:rsidP="00781405">
      <w:pPr>
        <w:pStyle w:val="NORMLN0"/>
      </w:pPr>
      <w:r>
        <w:t>-</w:t>
      </w:r>
      <w:r>
        <w:tab/>
        <w:t xml:space="preserve">Napěťová hladina: 0,4 </w:t>
      </w:r>
      <w:proofErr w:type="spellStart"/>
      <w:r>
        <w:t>kV</w:t>
      </w:r>
      <w:proofErr w:type="spellEnd"/>
      <w:r>
        <w:t xml:space="preserve"> (NN)</w:t>
      </w:r>
    </w:p>
    <w:p w14:paraId="46E81FB7" w14:textId="77777777" w:rsidR="00781405" w:rsidRDefault="00781405" w:rsidP="00781405">
      <w:pPr>
        <w:pStyle w:val="NORMLN0"/>
      </w:pPr>
      <w:r>
        <w:t>-</w:t>
      </w:r>
      <w:r>
        <w:tab/>
        <w:t>Způsob připojení: 3 fáze</w:t>
      </w:r>
    </w:p>
    <w:p w14:paraId="521585B9" w14:textId="77777777" w:rsidR="00781405" w:rsidRDefault="00781405" w:rsidP="00781405">
      <w:pPr>
        <w:pStyle w:val="NORMLN0"/>
      </w:pPr>
      <w:r>
        <w:t>-</w:t>
      </w:r>
      <w:r>
        <w:tab/>
        <w:t>Hodnota jističe před elektroměrem: 3 x 80 A, charakteristika: B</w:t>
      </w:r>
    </w:p>
    <w:p w14:paraId="1EB7E6AC" w14:textId="77777777" w:rsidR="00781405" w:rsidRDefault="00781405" w:rsidP="00781405">
      <w:pPr>
        <w:pStyle w:val="NORMLN0"/>
      </w:pPr>
      <w:r>
        <w:t>-</w:t>
      </w:r>
      <w:r>
        <w:tab/>
        <w:t>Odběr elektřiny bude měřen měřícím zařízením PDS – měření přímé</w:t>
      </w:r>
    </w:p>
    <w:p w14:paraId="10190D82" w14:textId="77777777" w:rsidR="00781405" w:rsidRDefault="00781405" w:rsidP="00781405">
      <w:pPr>
        <w:pStyle w:val="NORMLN0"/>
      </w:pPr>
      <w:r>
        <w:t>(údaje převzaty z Přílohy č.1 smlouvy 19_SOP_01_4121534591 firmy ČEZ Distribuce, a.s.)</w:t>
      </w:r>
    </w:p>
    <w:bookmarkEnd w:id="5"/>
    <w:p w14:paraId="134106EF" w14:textId="77777777" w:rsidR="00781405" w:rsidRPr="00EB04A7" w:rsidRDefault="00781405" w:rsidP="00E144C8">
      <w:pPr>
        <w:pStyle w:val="Nadpis4"/>
      </w:pPr>
      <w:r>
        <w:t>Přípojka slaboproudu</w:t>
      </w:r>
    </w:p>
    <w:p w14:paraId="40B3C269" w14:textId="6C60B9CC" w:rsidR="00781405" w:rsidRDefault="00781405" w:rsidP="00781405">
      <w:pPr>
        <w:pStyle w:val="NORMLN0"/>
      </w:pPr>
      <w:r>
        <w:t xml:space="preserve">Připojení objektu na rozvod slaboproudu novým optickým kabelem bude provedeno novou kabelovou přípojkou přetínající stávající komunikaci ze stávajícího rozvaděče umístěného na objektu čp. 198 (naproti realizovaného </w:t>
      </w:r>
      <w:proofErr w:type="gramStart"/>
      <w:r>
        <w:t>objektu )</w:t>
      </w:r>
      <w:proofErr w:type="gramEnd"/>
      <w:r>
        <w:t xml:space="preserve">. Pokládka optického kabelu pod komunikací bude realizována současně s kabelem pro veřejné osvětlení.   </w:t>
      </w:r>
    </w:p>
    <w:p w14:paraId="4B3609D7" w14:textId="7605BD80" w:rsidR="00781405" w:rsidRPr="003547C2" w:rsidRDefault="00781405" w:rsidP="00781405">
      <w:pPr>
        <w:pStyle w:val="NORMLN0"/>
      </w:pPr>
      <w:r>
        <w:t>(podklady poskytla firma TETA s.r.o.)</w:t>
      </w:r>
    </w:p>
    <w:p w14:paraId="732452D2" w14:textId="77777777" w:rsidR="00781405" w:rsidRPr="00EB04A7" w:rsidRDefault="00781405" w:rsidP="00E144C8">
      <w:pPr>
        <w:pStyle w:val="Nadpis4"/>
      </w:pPr>
      <w:r w:rsidRPr="00EB04A7">
        <w:t>Plynovod a přípojka</w:t>
      </w:r>
    </w:p>
    <w:p w14:paraId="538A3AB3" w14:textId="77777777" w:rsidR="00781405" w:rsidRDefault="00781405" w:rsidP="00781405">
      <w:pPr>
        <w:pStyle w:val="NORMLN0"/>
      </w:pPr>
      <w:r>
        <w:t>Původní přípojka je zrušena a nahrazena novu situačně na jiném místě.</w:t>
      </w:r>
    </w:p>
    <w:p w14:paraId="78FABAF8" w14:textId="77777777" w:rsidR="00781405" w:rsidRPr="00AF1164" w:rsidRDefault="00781405" w:rsidP="00781405">
      <w:pPr>
        <w:pStyle w:val="NORMLN0"/>
      </w:pPr>
      <w:r w:rsidRPr="0048723E">
        <w:t xml:space="preserve">V komunikaci p.p.č.126 vede stávající STL plynovodní řad z ocelových trubek DN50 (150 </w:t>
      </w:r>
      <w:proofErr w:type="spellStart"/>
      <w:r w:rsidRPr="0048723E">
        <w:t>kPa</w:t>
      </w:r>
      <w:proofErr w:type="spellEnd"/>
      <w:r w:rsidRPr="0048723E">
        <w:t xml:space="preserve">). Objekt je na něj napojen stávající STL plynovodní přípojkou. Vzhledem k dispozičnímu řešení vnitřku objektu a umístění kotlů, není možné stávající přípojku využít. Bude nutné přistoupit k přeložce přípojky, stávající přípojka bude odstavena z provozu. Přeložka bude z trubek PE100, SDR11 – </w:t>
      </w:r>
      <w:proofErr w:type="spellStart"/>
      <w:r w:rsidRPr="0048723E">
        <w:t>dn</w:t>
      </w:r>
      <w:proofErr w:type="spellEnd"/>
      <w:r w:rsidRPr="0048723E">
        <w:t xml:space="preserve"> 32 x 3,0 mm, D25 s ochranným pláštěm, bude ukončena v nice v obvodové stěně budovy hlavním uzávěrem plynu k OPZ-KK25.</w:t>
      </w:r>
    </w:p>
    <w:p w14:paraId="45E3A30C" w14:textId="77777777" w:rsidR="00781405" w:rsidRPr="00AF1164" w:rsidRDefault="00781405" w:rsidP="00781405">
      <w:pPr>
        <w:pStyle w:val="NORMLN0"/>
      </w:pPr>
    </w:p>
    <w:p w14:paraId="1DB2F5FC" w14:textId="77777777" w:rsidR="0037791C" w:rsidRDefault="0037791C" w:rsidP="004E6A43">
      <w:pPr>
        <w:pStyle w:val="NORMLN0"/>
      </w:pPr>
    </w:p>
    <w:p w14:paraId="55665F5B" w14:textId="52ABA095" w:rsidR="006B4944" w:rsidRDefault="004D1319" w:rsidP="00743AFA">
      <w:pPr>
        <w:pStyle w:val="Nadpis3"/>
      </w:pPr>
      <w:r>
        <w:t>V</w:t>
      </w:r>
      <w:r w:rsidR="006B4944">
        <w:t>ěcné a časové vazby stavby, podmiňující, vyvolané, související investice.</w:t>
      </w:r>
    </w:p>
    <w:p w14:paraId="4F65D14C" w14:textId="40F95B38" w:rsidR="004D1319" w:rsidRDefault="00453E6B" w:rsidP="004E6A43">
      <w:pPr>
        <w:pStyle w:val="NORMLN0"/>
      </w:pPr>
      <w:r w:rsidRPr="00453E6B">
        <w:t>Pro navrhovanou stavbu nejsou stanoveny další věcné a časové vazby, ani podmiňující, vyvolané či související investice.</w:t>
      </w:r>
    </w:p>
    <w:p w14:paraId="7BE51EB5" w14:textId="04D26DBE" w:rsidR="004D1319" w:rsidRDefault="004D1319" w:rsidP="004E6A43">
      <w:pPr>
        <w:pStyle w:val="NORMLN0"/>
      </w:pPr>
    </w:p>
    <w:p w14:paraId="17C8B6AB" w14:textId="0A146AC8" w:rsidR="006E5AFB" w:rsidRDefault="006E5AFB" w:rsidP="004E6A43">
      <w:pPr>
        <w:pStyle w:val="NORMLN0"/>
      </w:pPr>
    </w:p>
    <w:p w14:paraId="4C513806" w14:textId="62DF0EF3" w:rsidR="006E5AFB" w:rsidRDefault="006E5AFB">
      <w:pPr>
        <w:spacing w:after="200" w:line="276" w:lineRule="auto"/>
      </w:pPr>
      <w:r>
        <w:br w:type="page"/>
      </w:r>
    </w:p>
    <w:p w14:paraId="224D7924" w14:textId="77777777" w:rsidR="006E5AFB" w:rsidRDefault="006E5AFB" w:rsidP="004E6A43">
      <w:pPr>
        <w:pStyle w:val="NORMLN0"/>
      </w:pPr>
    </w:p>
    <w:p w14:paraId="50CD92DA" w14:textId="6CC5A34D" w:rsidR="006B4944" w:rsidRDefault="004D1319" w:rsidP="00743AFA">
      <w:pPr>
        <w:pStyle w:val="Nadpis3"/>
      </w:pPr>
      <w:r>
        <w:t>S</w:t>
      </w:r>
      <w:r w:rsidR="006B4944">
        <w:t>eznam pozemků podle katastru nemovitostí, na kterých se stavba provádí,</w:t>
      </w:r>
    </w:p>
    <w:p w14:paraId="3B7AEFFF" w14:textId="24A937DB" w:rsidR="004D1319" w:rsidRDefault="00453E6B" w:rsidP="004E6A43">
      <w:pPr>
        <w:pStyle w:val="NORMLN0"/>
      </w:pPr>
      <w:r w:rsidRPr="00453E6B">
        <w:t>Pozn.: Modře zvýrazněny jsou pozemky přímo dotčené stavbou. Pozemky bez zvýraznění jsou sousední parcely.</w:t>
      </w:r>
    </w:p>
    <w:p w14:paraId="55FC4866" w14:textId="0AD08941" w:rsidR="004D1319" w:rsidRDefault="004D1319" w:rsidP="004E6A43">
      <w:pPr>
        <w:pStyle w:val="NORMLN0"/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851"/>
        <w:gridCol w:w="1560"/>
        <w:gridCol w:w="2552"/>
        <w:gridCol w:w="709"/>
        <w:gridCol w:w="2468"/>
        <w:gridCol w:w="402"/>
      </w:tblGrid>
      <w:tr w:rsidR="00453E6B" w:rsidRPr="00453E6B" w14:paraId="15A23D40" w14:textId="77777777" w:rsidTr="00D9492B">
        <w:trPr>
          <w:cantSplit/>
          <w:trHeight w:val="912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75ACE721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bookmarkStart w:id="6" w:name="_Hlk14173905"/>
            <w:r w:rsidRPr="00453E6B">
              <w:rPr>
                <w:i/>
                <w:sz w:val="18"/>
                <w:szCs w:val="20"/>
              </w:rPr>
              <w:t>PARCELA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15921039" w14:textId="77777777" w:rsidR="00E144C8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VÝMĚRA</w:t>
            </w:r>
          </w:p>
          <w:p w14:paraId="052BD181" w14:textId="584621F8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(m</w:t>
            </w:r>
            <w:r w:rsidRPr="00453E6B">
              <w:rPr>
                <w:i/>
                <w:sz w:val="18"/>
                <w:szCs w:val="20"/>
                <w:vertAlign w:val="superscript"/>
              </w:rPr>
              <w:t>2</w:t>
            </w:r>
            <w:r w:rsidRPr="00453E6B">
              <w:rPr>
                <w:i/>
                <w:sz w:val="18"/>
                <w:szCs w:val="20"/>
              </w:rPr>
              <w:t>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7D1106B8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DRUH POZEMKU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113BBE47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ZPŮSOB VYUŽITÍ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3BFF5FF7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ZPŮSOB OCHRANY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4F116D15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VLASTNICKÉ PRÁVO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6A929D1C" w14:textId="77777777" w:rsidR="00453E6B" w:rsidRPr="00453E6B" w:rsidRDefault="00453E6B" w:rsidP="00453E6B">
            <w:pPr>
              <w:pStyle w:val="NORMLN0"/>
              <w:rPr>
                <w:i/>
                <w:sz w:val="18"/>
                <w:szCs w:val="20"/>
              </w:rPr>
            </w:pPr>
            <w:r w:rsidRPr="00453E6B">
              <w:rPr>
                <w:i/>
                <w:sz w:val="18"/>
                <w:szCs w:val="20"/>
              </w:rPr>
              <w:t>BPEJ</w:t>
            </w:r>
          </w:p>
        </w:tc>
      </w:tr>
      <w:tr w:rsidR="00453E6B" w:rsidRPr="00453E6B" w14:paraId="109D8CD3" w14:textId="77777777" w:rsidTr="00E144C8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C148051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85/1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98B6285" w14:textId="77777777" w:rsidR="00453E6B" w:rsidRPr="00453E6B" w:rsidRDefault="00453E6B" w:rsidP="00453E6B">
            <w:pPr>
              <w:pStyle w:val="NORMLN0"/>
            </w:pPr>
            <w:r w:rsidRPr="00453E6B">
              <w:t>8925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434F398B" w14:textId="77777777" w:rsidR="00453E6B" w:rsidRPr="00453E6B" w:rsidRDefault="00453E6B" w:rsidP="00453E6B">
            <w:pPr>
              <w:pStyle w:val="NORMLN0"/>
            </w:pPr>
            <w:r w:rsidRPr="00453E6B">
              <w:t>ostatní plocha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15F704C" w14:textId="77777777" w:rsidR="00453E6B" w:rsidRPr="00453E6B" w:rsidRDefault="00453E6B" w:rsidP="00453E6B">
            <w:pPr>
              <w:pStyle w:val="NORMLN0"/>
            </w:pPr>
            <w:r w:rsidRPr="00453E6B">
              <w:t>ostatní komunikace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563F58A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76CF987B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5198F5D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36814161" w14:textId="77777777" w:rsidTr="00E144C8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7302A4F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85/2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DD3E041" w14:textId="77777777" w:rsidR="00453E6B" w:rsidRPr="00453E6B" w:rsidRDefault="00453E6B" w:rsidP="00453E6B">
            <w:pPr>
              <w:pStyle w:val="NORMLN0"/>
            </w:pPr>
            <w:r w:rsidRPr="00453E6B">
              <w:t>12075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44F095D" w14:textId="77777777" w:rsidR="00453E6B" w:rsidRPr="00453E6B" w:rsidRDefault="00453E6B" w:rsidP="00453E6B">
            <w:pPr>
              <w:pStyle w:val="NORMLN0"/>
            </w:pPr>
            <w:r w:rsidRPr="00453E6B">
              <w:t>ostatní plocha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726EFE8" w14:textId="77777777" w:rsidR="00453E6B" w:rsidRPr="00453E6B" w:rsidRDefault="00453E6B" w:rsidP="00453E6B">
            <w:pPr>
              <w:pStyle w:val="NORMLN0"/>
            </w:pPr>
            <w:r w:rsidRPr="00453E6B">
              <w:t>SILNICE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7BCE56D1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5E59154" w14:textId="77777777" w:rsidR="00453E6B" w:rsidRPr="00453E6B" w:rsidRDefault="00453E6B" w:rsidP="00453E6B">
            <w:pPr>
              <w:pStyle w:val="NORMLN0"/>
            </w:pPr>
            <w:r w:rsidRPr="00453E6B">
              <w:t xml:space="preserve">Ústecký kraj, </w:t>
            </w:r>
          </w:p>
          <w:p w14:paraId="430511AA" w14:textId="77777777" w:rsidR="00453E6B" w:rsidRPr="00453E6B" w:rsidRDefault="00453E6B" w:rsidP="00453E6B">
            <w:pPr>
              <w:pStyle w:val="NORMLN0"/>
            </w:pPr>
            <w:r w:rsidRPr="00453E6B">
              <w:t>Velká Hradební 3118/48, Ústí nad Labem-centrum, 40001 Ústí nad Labem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48391E8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4C5A5913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B606C0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88/1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2DA56E" w14:textId="77777777" w:rsidR="00453E6B" w:rsidRPr="00453E6B" w:rsidRDefault="00453E6B" w:rsidP="00453E6B">
            <w:pPr>
              <w:pStyle w:val="NORMLN0"/>
            </w:pPr>
            <w:r w:rsidRPr="00453E6B">
              <w:t>1049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3030D9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CEBE0A" w14:textId="77777777" w:rsidR="00453E6B" w:rsidRPr="00453E6B" w:rsidRDefault="00453E6B" w:rsidP="00453E6B">
            <w:pPr>
              <w:pStyle w:val="NORMLN0"/>
            </w:pPr>
            <w:r w:rsidRPr="00453E6B">
              <w:t>č. p. 1; jiná stavba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5D4ADD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0DFA32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441806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4F12BD11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4117FEE6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88/2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09AA4F4" w14:textId="77777777" w:rsidR="00453E6B" w:rsidRPr="00453E6B" w:rsidRDefault="00453E6B" w:rsidP="00453E6B">
            <w:pPr>
              <w:pStyle w:val="NORMLN0"/>
            </w:pPr>
            <w:r w:rsidRPr="00453E6B">
              <w:t>175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7B717F4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61EDA63" w14:textId="77777777" w:rsidR="00453E6B" w:rsidRPr="00453E6B" w:rsidRDefault="00453E6B" w:rsidP="00453E6B">
            <w:pPr>
              <w:pStyle w:val="NORMLN0"/>
            </w:pPr>
            <w:r w:rsidRPr="00453E6B">
              <w:t>společný dvůr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8ACCD47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84BD0F1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F9B9793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6579C115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CEC06C6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88/3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5CCAC5A" w14:textId="77777777" w:rsidR="00453E6B" w:rsidRPr="00453E6B" w:rsidRDefault="00453E6B" w:rsidP="00453E6B">
            <w:pPr>
              <w:pStyle w:val="NORMLN0"/>
            </w:pPr>
            <w:r w:rsidRPr="00453E6B">
              <w:t>24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7FCCB0B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7806305F" w14:textId="77777777" w:rsidR="00453E6B" w:rsidRPr="00453E6B" w:rsidRDefault="00453E6B" w:rsidP="00453E6B">
            <w:pPr>
              <w:pStyle w:val="NORMLN0"/>
            </w:pPr>
            <w:r w:rsidRPr="00453E6B">
              <w:t>č. ev. 99; garáž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07AA260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BB40C14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5400E84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78ADEE74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AF12863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88/6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0A704B3" w14:textId="77777777" w:rsidR="00453E6B" w:rsidRPr="00453E6B" w:rsidRDefault="00453E6B" w:rsidP="00453E6B">
            <w:pPr>
              <w:pStyle w:val="NORMLN0"/>
            </w:pPr>
            <w:r w:rsidRPr="00453E6B">
              <w:t>58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26C43B6" w14:textId="77777777" w:rsidR="00453E6B" w:rsidRPr="00453E6B" w:rsidRDefault="00453E6B" w:rsidP="00453E6B">
            <w:pPr>
              <w:pStyle w:val="NORMLN0"/>
            </w:pPr>
            <w:r w:rsidRPr="00453E6B">
              <w:t>ostatní plocha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E6E5A30" w14:textId="77777777" w:rsidR="00453E6B" w:rsidRPr="00453E6B" w:rsidRDefault="00453E6B" w:rsidP="00453E6B">
            <w:pPr>
              <w:pStyle w:val="NORMLN0"/>
            </w:pPr>
            <w:r w:rsidRPr="00453E6B">
              <w:t>jiná plocha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A869857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88F1539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42E20D3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1584871D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43A1D3FF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88/7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24EC138" w14:textId="77777777" w:rsidR="00453E6B" w:rsidRPr="00453E6B" w:rsidRDefault="00453E6B" w:rsidP="00453E6B">
            <w:pPr>
              <w:pStyle w:val="NORMLN0"/>
            </w:pPr>
            <w:r w:rsidRPr="00453E6B">
              <w:t>27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257442F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8DF7373" w14:textId="77777777" w:rsidR="00453E6B" w:rsidRPr="00453E6B" w:rsidRDefault="00453E6B" w:rsidP="00453E6B">
            <w:pPr>
              <w:pStyle w:val="NORMLN0"/>
            </w:pPr>
            <w:r w:rsidRPr="00453E6B">
              <w:t>č. ev. 98; garáž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F5CDB57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8578D45" w14:textId="77777777" w:rsidR="00453E6B" w:rsidRPr="00453E6B" w:rsidRDefault="00453E6B" w:rsidP="00453E6B">
            <w:pPr>
              <w:pStyle w:val="NORMLN0"/>
            </w:pPr>
            <w:r w:rsidRPr="00453E6B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31D362DD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22503E37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8401A4F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89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E3E1A12" w14:textId="77777777" w:rsidR="00453E6B" w:rsidRPr="00453E6B" w:rsidRDefault="00453E6B" w:rsidP="00453E6B">
            <w:pPr>
              <w:pStyle w:val="NORMLN0"/>
            </w:pPr>
            <w:r w:rsidRPr="00453E6B">
              <w:t>936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5F7B086B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DFECFA9" w14:textId="77777777" w:rsidR="00453E6B" w:rsidRPr="00453E6B" w:rsidRDefault="00453E6B" w:rsidP="00453E6B">
            <w:pPr>
              <w:pStyle w:val="NORMLN0"/>
            </w:pPr>
            <w:r w:rsidRPr="00453E6B">
              <w:t>zastavěná plocha a nádvoří</w:t>
            </w:r>
          </w:p>
          <w:p w14:paraId="03713142" w14:textId="77777777" w:rsidR="00453E6B" w:rsidRPr="00453E6B" w:rsidRDefault="00453E6B" w:rsidP="00453E6B">
            <w:pPr>
              <w:pStyle w:val="NORMLN0"/>
            </w:pPr>
            <w:r w:rsidRPr="00453E6B">
              <w:t>č. p. 2; jiná stavba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87B608F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0340E8A" w14:textId="77777777" w:rsidR="00453E6B" w:rsidRPr="00453E6B" w:rsidRDefault="00453E6B" w:rsidP="00453E6B">
            <w:pPr>
              <w:pStyle w:val="NORMLN0"/>
            </w:pPr>
            <w:r w:rsidRPr="00453E6B">
              <w:t>Město Chabařovice,</w:t>
            </w:r>
          </w:p>
          <w:p w14:paraId="081E8DA4" w14:textId="77777777" w:rsidR="00453E6B" w:rsidRPr="00453E6B" w:rsidRDefault="00453E6B" w:rsidP="00453E6B">
            <w:pPr>
              <w:pStyle w:val="NORMLN0"/>
            </w:pPr>
            <w:r w:rsidRPr="00453E6B">
              <w:t>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172C8753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716B4BDC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6F8D42" w14:textId="77777777" w:rsidR="00453E6B" w:rsidRPr="00453E6B" w:rsidRDefault="00453E6B" w:rsidP="00453E6B">
            <w:pPr>
              <w:pStyle w:val="NORMLN0"/>
              <w:rPr>
                <w:b/>
              </w:rPr>
            </w:pPr>
            <w:r w:rsidRPr="00453E6B">
              <w:rPr>
                <w:b/>
              </w:rPr>
              <w:t>126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8B0F8C" w14:textId="77777777" w:rsidR="00453E6B" w:rsidRPr="00453E6B" w:rsidRDefault="00453E6B" w:rsidP="00453E6B">
            <w:pPr>
              <w:pStyle w:val="NORMLN0"/>
            </w:pPr>
            <w:r w:rsidRPr="00453E6B">
              <w:t>4369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E016FF" w14:textId="77777777" w:rsidR="00453E6B" w:rsidRPr="00453E6B" w:rsidRDefault="00453E6B" w:rsidP="00453E6B">
            <w:pPr>
              <w:pStyle w:val="NORMLN0"/>
            </w:pPr>
            <w:r w:rsidRPr="00453E6B">
              <w:t>ostatní plocha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DF03C4" w14:textId="77777777" w:rsidR="00453E6B" w:rsidRPr="00453E6B" w:rsidRDefault="00453E6B" w:rsidP="00453E6B">
            <w:pPr>
              <w:pStyle w:val="NORMLN0"/>
            </w:pPr>
            <w:r w:rsidRPr="00453E6B">
              <w:t>ostatní komunikace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A02DF3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0FA283" w14:textId="77777777" w:rsidR="00453E6B" w:rsidRPr="00453E6B" w:rsidRDefault="00453E6B" w:rsidP="00453E6B">
            <w:pPr>
              <w:pStyle w:val="NORMLN0"/>
            </w:pPr>
            <w:r w:rsidRPr="00453E6B">
              <w:t>Město Chabařovice,</w:t>
            </w:r>
          </w:p>
          <w:p w14:paraId="6DDA5042" w14:textId="77777777" w:rsidR="00453E6B" w:rsidRPr="00453E6B" w:rsidRDefault="00453E6B" w:rsidP="00453E6B">
            <w:pPr>
              <w:pStyle w:val="NORMLN0"/>
            </w:pPr>
            <w:r w:rsidRPr="00453E6B">
              <w:t>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45D78E" w14:textId="77777777" w:rsidR="00453E6B" w:rsidRPr="00453E6B" w:rsidRDefault="00453E6B" w:rsidP="00453E6B">
            <w:pPr>
              <w:pStyle w:val="NORMLN0"/>
            </w:pPr>
            <w:r w:rsidRPr="00453E6B">
              <w:t>0</w:t>
            </w:r>
          </w:p>
        </w:tc>
      </w:tr>
      <w:tr w:rsidR="00453E6B" w:rsidRPr="00453E6B" w14:paraId="4BDE0381" w14:textId="77777777" w:rsidTr="00D9492B">
        <w:trPr>
          <w:cantSplit/>
          <w:tblHeader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A18B4" w14:textId="77777777" w:rsidR="00453E6B" w:rsidRPr="00453E6B" w:rsidRDefault="00453E6B" w:rsidP="00453E6B">
            <w:pPr>
              <w:pStyle w:val="NORMLN0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28CE2" w14:textId="77777777" w:rsidR="00453E6B" w:rsidRPr="00453E6B" w:rsidRDefault="00453E6B" w:rsidP="00453E6B">
            <w:pPr>
              <w:pStyle w:val="NORMLN0"/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36542" w14:textId="77777777" w:rsidR="00453E6B" w:rsidRPr="00453E6B" w:rsidRDefault="00453E6B" w:rsidP="00453E6B">
            <w:pPr>
              <w:pStyle w:val="NORMLN0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086CC" w14:textId="77777777" w:rsidR="00453E6B" w:rsidRPr="00453E6B" w:rsidRDefault="00453E6B" w:rsidP="00453E6B">
            <w:pPr>
              <w:pStyle w:val="NORMLN0"/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FFBAE" w14:textId="77777777" w:rsidR="00453E6B" w:rsidRPr="00453E6B" w:rsidRDefault="00453E6B" w:rsidP="00453E6B">
            <w:pPr>
              <w:pStyle w:val="NORMLN0"/>
            </w:pPr>
          </w:p>
        </w:tc>
        <w:tc>
          <w:tcPr>
            <w:tcW w:w="2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70532" w14:textId="77777777" w:rsidR="00453E6B" w:rsidRPr="00453E6B" w:rsidRDefault="00453E6B" w:rsidP="00453E6B">
            <w:pPr>
              <w:pStyle w:val="NORMLN0"/>
            </w:pP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F37D6" w14:textId="77777777" w:rsidR="00453E6B" w:rsidRPr="00453E6B" w:rsidRDefault="00453E6B" w:rsidP="00453E6B">
            <w:pPr>
              <w:pStyle w:val="NORMLN0"/>
            </w:pPr>
          </w:p>
        </w:tc>
      </w:tr>
      <w:bookmarkEnd w:id="6"/>
    </w:tbl>
    <w:p w14:paraId="7D2E3B08" w14:textId="719B997D" w:rsidR="00453E6B" w:rsidRDefault="00453E6B" w:rsidP="004E6A43">
      <w:pPr>
        <w:pStyle w:val="NORMLN0"/>
      </w:pPr>
    </w:p>
    <w:p w14:paraId="795C4CB7" w14:textId="37B7E3EC" w:rsidR="00453E6B" w:rsidRDefault="00453E6B" w:rsidP="004E6A43">
      <w:pPr>
        <w:pStyle w:val="NORMLN0"/>
      </w:pPr>
    </w:p>
    <w:p w14:paraId="24AFB1CC" w14:textId="77777777" w:rsidR="006E5AFB" w:rsidRDefault="006E5AFB" w:rsidP="004E6A43">
      <w:pPr>
        <w:pStyle w:val="NORMLN0"/>
      </w:pPr>
    </w:p>
    <w:p w14:paraId="612256F5" w14:textId="64F7EF81" w:rsidR="006B4944" w:rsidRDefault="004D77BC" w:rsidP="00743AFA">
      <w:pPr>
        <w:pStyle w:val="Nadpis3"/>
      </w:pPr>
      <w:r>
        <w:t>S</w:t>
      </w:r>
      <w:r w:rsidR="006B4944">
        <w:t>eznam pozemků podle katastru nemovitostí, na kterých vznikne ochranné nebo</w:t>
      </w:r>
      <w:r w:rsidR="00453E6B">
        <w:t xml:space="preserve"> </w:t>
      </w:r>
      <w:r w:rsidR="006B4944">
        <w:t>bezpečnostní pásmo.</w:t>
      </w:r>
    </w:p>
    <w:p w14:paraId="202E2828" w14:textId="2849C308" w:rsidR="004D1319" w:rsidRDefault="004D1319" w:rsidP="004E6A43">
      <w:pPr>
        <w:pStyle w:val="NORMLN0"/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851"/>
        <w:gridCol w:w="1560"/>
        <w:gridCol w:w="2552"/>
        <w:gridCol w:w="709"/>
        <w:gridCol w:w="2468"/>
        <w:gridCol w:w="402"/>
      </w:tblGrid>
      <w:tr w:rsidR="00E144C8" w:rsidRPr="00E144C8" w14:paraId="1C24654C" w14:textId="77777777" w:rsidTr="00E144C8">
        <w:trPr>
          <w:cantSplit/>
          <w:trHeight w:val="912"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611B1BF5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PARCELA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680C6742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VÝMĚRA</w:t>
            </w:r>
          </w:p>
          <w:p w14:paraId="3EE24656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(m</w:t>
            </w:r>
            <w:r w:rsidRPr="00E144C8">
              <w:rPr>
                <w:i/>
                <w:vertAlign w:val="superscript"/>
              </w:rPr>
              <w:t>2</w:t>
            </w:r>
            <w:r w:rsidRPr="00E144C8">
              <w:rPr>
                <w:i/>
              </w:rPr>
              <w:t>)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09B138A6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DRUH POZEMKU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6ED6DEE4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ZPŮSOB VYUŽITÍ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4431BF92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ZPŮSOB OCHRANY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  <w:hideMark/>
          </w:tcPr>
          <w:p w14:paraId="438F2FDC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VLASTNICKÉ PRÁVO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center"/>
            <w:hideMark/>
          </w:tcPr>
          <w:p w14:paraId="672BF35F" w14:textId="77777777" w:rsidR="00E144C8" w:rsidRPr="00E144C8" w:rsidRDefault="00E144C8" w:rsidP="00E144C8">
            <w:pPr>
              <w:pStyle w:val="NORMLN0"/>
              <w:rPr>
                <w:i/>
              </w:rPr>
            </w:pPr>
            <w:r w:rsidRPr="00E144C8">
              <w:rPr>
                <w:i/>
              </w:rPr>
              <w:t>BPEJ</w:t>
            </w:r>
          </w:p>
        </w:tc>
      </w:tr>
      <w:tr w:rsidR="00E144C8" w:rsidRPr="00E144C8" w14:paraId="406E9099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4EC9A9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85/1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B22F2" w14:textId="77777777" w:rsidR="00E144C8" w:rsidRPr="00E144C8" w:rsidRDefault="00E144C8" w:rsidP="00E144C8">
            <w:pPr>
              <w:pStyle w:val="NORMLN0"/>
            </w:pPr>
            <w:r w:rsidRPr="00E144C8">
              <w:t>8925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9893DA" w14:textId="77777777" w:rsidR="00E144C8" w:rsidRPr="00E144C8" w:rsidRDefault="00E144C8" w:rsidP="00E144C8">
            <w:pPr>
              <w:pStyle w:val="NORMLN0"/>
            </w:pPr>
            <w:r w:rsidRPr="00E144C8">
              <w:t>ostatní plocha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CE84A" w14:textId="77777777" w:rsidR="00E144C8" w:rsidRPr="00E144C8" w:rsidRDefault="00E144C8" w:rsidP="00E144C8">
            <w:pPr>
              <w:pStyle w:val="NORMLN0"/>
            </w:pPr>
            <w:r w:rsidRPr="00E144C8">
              <w:t>ostatní komunikace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82D68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2D669" w14:textId="77777777" w:rsidR="00E144C8" w:rsidRPr="00E144C8" w:rsidRDefault="00E144C8" w:rsidP="00E144C8">
            <w:pPr>
              <w:pStyle w:val="NORMLN0"/>
            </w:pPr>
            <w:r w:rsidRPr="00E144C8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835A4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07EDC541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E0403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85/2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CDD66" w14:textId="77777777" w:rsidR="00E144C8" w:rsidRPr="00E144C8" w:rsidRDefault="00E144C8" w:rsidP="00E144C8">
            <w:pPr>
              <w:pStyle w:val="NORMLN0"/>
            </w:pPr>
            <w:r w:rsidRPr="00E144C8">
              <w:t>12075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68B11" w14:textId="77777777" w:rsidR="00E144C8" w:rsidRPr="00E144C8" w:rsidRDefault="00E144C8" w:rsidP="00E144C8">
            <w:pPr>
              <w:pStyle w:val="NORMLN0"/>
            </w:pPr>
            <w:r w:rsidRPr="00E144C8">
              <w:t>ostatní plocha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B1CC23" w14:textId="77777777" w:rsidR="00E144C8" w:rsidRPr="00E144C8" w:rsidRDefault="00E144C8" w:rsidP="00E144C8">
            <w:pPr>
              <w:pStyle w:val="NORMLN0"/>
            </w:pPr>
            <w:r w:rsidRPr="00E144C8">
              <w:t>SILNICE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1470F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FFD76" w14:textId="77777777" w:rsidR="00E144C8" w:rsidRPr="00E144C8" w:rsidRDefault="00E144C8" w:rsidP="00E144C8">
            <w:pPr>
              <w:pStyle w:val="NORMLN0"/>
            </w:pPr>
            <w:r w:rsidRPr="00E144C8">
              <w:t xml:space="preserve">Ústecký kraj, </w:t>
            </w:r>
          </w:p>
          <w:p w14:paraId="7AEB9119" w14:textId="77777777" w:rsidR="00E144C8" w:rsidRPr="00E144C8" w:rsidRDefault="00E144C8" w:rsidP="00E144C8">
            <w:pPr>
              <w:pStyle w:val="NORMLN0"/>
            </w:pPr>
            <w:r w:rsidRPr="00E144C8">
              <w:t>Velká Hradební 3118/48, Ústí nad Labem-centrum, 40001 Ústí nad Labem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A683D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41E6B7F9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3205FF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88/2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CE6B8" w14:textId="77777777" w:rsidR="00E144C8" w:rsidRPr="00E144C8" w:rsidRDefault="00E144C8" w:rsidP="00E144C8">
            <w:pPr>
              <w:pStyle w:val="NORMLN0"/>
            </w:pPr>
            <w:r w:rsidRPr="00E144C8">
              <w:t>175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C0DF0" w14:textId="77777777" w:rsidR="00E144C8" w:rsidRPr="00E144C8" w:rsidRDefault="00E144C8" w:rsidP="00E144C8">
            <w:pPr>
              <w:pStyle w:val="NORMLN0"/>
            </w:pPr>
            <w:r w:rsidRPr="00E144C8">
              <w:t>zastavěná plocha a nádvoří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3F9C03" w14:textId="77777777" w:rsidR="00E144C8" w:rsidRPr="00E144C8" w:rsidRDefault="00E144C8" w:rsidP="00E144C8">
            <w:pPr>
              <w:pStyle w:val="NORMLN0"/>
            </w:pPr>
            <w:r w:rsidRPr="00E144C8">
              <w:t>společný dvůr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50E12E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B5D21" w14:textId="77777777" w:rsidR="00E144C8" w:rsidRPr="00E144C8" w:rsidRDefault="00E144C8" w:rsidP="00E144C8">
            <w:pPr>
              <w:pStyle w:val="NORMLN0"/>
            </w:pPr>
            <w:r w:rsidRPr="00E144C8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09667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7238A62C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C9B08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88/3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45801" w14:textId="77777777" w:rsidR="00E144C8" w:rsidRPr="00E144C8" w:rsidRDefault="00E144C8" w:rsidP="00E144C8">
            <w:pPr>
              <w:pStyle w:val="NORMLN0"/>
            </w:pPr>
            <w:r w:rsidRPr="00E144C8">
              <w:t>24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0C687" w14:textId="77777777" w:rsidR="00E144C8" w:rsidRPr="00E144C8" w:rsidRDefault="00E144C8" w:rsidP="00E144C8">
            <w:pPr>
              <w:pStyle w:val="NORMLN0"/>
            </w:pPr>
            <w:r w:rsidRPr="00E144C8">
              <w:t>zastavěná plocha a nádvoří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CEA4E" w14:textId="77777777" w:rsidR="00E144C8" w:rsidRPr="00E144C8" w:rsidRDefault="00E144C8" w:rsidP="00E144C8">
            <w:pPr>
              <w:pStyle w:val="NORMLN0"/>
            </w:pPr>
            <w:r w:rsidRPr="00E144C8">
              <w:t>č. ev. 99; garáž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59431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02FE2F" w14:textId="77777777" w:rsidR="00E144C8" w:rsidRPr="00E144C8" w:rsidRDefault="00E144C8" w:rsidP="00E144C8">
            <w:pPr>
              <w:pStyle w:val="NORMLN0"/>
            </w:pPr>
            <w:r w:rsidRPr="00E144C8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E1781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3653E023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BDEEC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lastRenderedPageBreak/>
              <w:t>88/6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3BDCE" w14:textId="77777777" w:rsidR="00E144C8" w:rsidRPr="00E144C8" w:rsidRDefault="00E144C8" w:rsidP="00E144C8">
            <w:pPr>
              <w:pStyle w:val="NORMLN0"/>
            </w:pPr>
            <w:r w:rsidRPr="00E144C8">
              <w:t>58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558EA" w14:textId="77777777" w:rsidR="00E144C8" w:rsidRPr="00E144C8" w:rsidRDefault="00E144C8" w:rsidP="00E144C8">
            <w:pPr>
              <w:pStyle w:val="NORMLN0"/>
            </w:pPr>
            <w:r w:rsidRPr="00E144C8">
              <w:t>ostatní plocha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B0C1A7" w14:textId="77777777" w:rsidR="00E144C8" w:rsidRPr="00E144C8" w:rsidRDefault="00E144C8" w:rsidP="00E144C8">
            <w:pPr>
              <w:pStyle w:val="NORMLN0"/>
            </w:pPr>
            <w:r w:rsidRPr="00E144C8">
              <w:t>jiná plocha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0209CB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EA0B1" w14:textId="77777777" w:rsidR="00E144C8" w:rsidRPr="00E144C8" w:rsidRDefault="00E144C8" w:rsidP="00E144C8">
            <w:pPr>
              <w:pStyle w:val="NORMLN0"/>
            </w:pPr>
            <w:r w:rsidRPr="00E144C8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7682A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66C9AE1F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CA6020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88/7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69B6B" w14:textId="77777777" w:rsidR="00E144C8" w:rsidRPr="00E144C8" w:rsidRDefault="00E144C8" w:rsidP="00E144C8">
            <w:pPr>
              <w:pStyle w:val="NORMLN0"/>
            </w:pPr>
            <w:r w:rsidRPr="00E144C8">
              <w:t>27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153202" w14:textId="77777777" w:rsidR="00E144C8" w:rsidRPr="00E144C8" w:rsidRDefault="00E144C8" w:rsidP="00E144C8">
            <w:pPr>
              <w:pStyle w:val="NORMLN0"/>
            </w:pPr>
            <w:r w:rsidRPr="00E144C8">
              <w:t>zastavěná plocha a nádvoří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C6445" w14:textId="77777777" w:rsidR="00E144C8" w:rsidRPr="00E144C8" w:rsidRDefault="00E144C8" w:rsidP="00E144C8">
            <w:pPr>
              <w:pStyle w:val="NORMLN0"/>
            </w:pPr>
            <w:r w:rsidRPr="00E144C8">
              <w:t>č. ev. 98; garáž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0F9A55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0A4F8" w14:textId="77777777" w:rsidR="00E144C8" w:rsidRPr="00E144C8" w:rsidRDefault="00E144C8" w:rsidP="00E144C8">
            <w:pPr>
              <w:pStyle w:val="NORMLN0"/>
            </w:pPr>
            <w:r w:rsidRPr="00E144C8">
              <w:t>Město Chabařovice, 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57BC3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  <w:tr w:rsidR="00E144C8" w:rsidRPr="00E144C8" w14:paraId="6D46E6C1" w14:textId="77777777" w:rsidTr="00E144C8">
        <w:trPr>
          <w:cantSplit/>
          <w:tblHeader/>
        </w:trPr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29C3A3" w14:textId="77777777" w:rsidR="00E144C8" w:rsidRPr="00E144C8" w:rsidRDefault="00E144C8" w:rsidP="00E144C8">
            <w:pPr>
              <w:pStyle w:val="NORMLN0"/>
              <w:rPr>
                <w:b/>
              </w:rPr>
            </w:pPr>
            <w:r w:rsidRPr="00E144C8">
              <w:rPr>
                <w:b/>
              </w:rPr>
              <w:t>89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31F06" w14:textId="77777777" w:rsidR="00E144C8" w:rsidRPr="00E144C8" w:rsidRDefault="00E144C8" w:rsidP="00E144C8">
            <w:pPr>
              <w:pStyle w:val="NORMLN0"/>
            </w:pPr>
            <w:r w:rsidRPr="00E144C8">
              <w:t>936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A2F13" w14:textId="77777777" w:rsidR="00E144C8" w:rsidRPr="00E144C8" w:rsidRDefault="00E144C8" w:rsidP="00E144C8">
            <w:pPr>
              <w:pStyle w:val="NORMLN0"/>
            </w:pPr>
            <w:r w:rsidRPr="00E144C8">
              <w:t>zastavěná plocha a nádvoří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BCDC85" w14:textId="77777777" w:rsidR="00E144C8" w:rsidRPr="00E144C8" w:rsidRDefault="00E144C8" w:rsidP="00E144C8">
            <w:pPr>
              <w:pStyle w:val="NORMLN0"/>
            </w:pPr>
            <w:r w:rsidRPr="00E144C8">
              <w:t>zastavěná plocha a nádvoří</w:t>
            </w:r>
          </w:p>
          <w:p w14:paraId="3264B462" w14:textId="77777777" w:rsidR="00E144C8" w:rsidRPr="00E144C8" w:rsidRDefault="00E144C8" w:rsidP="00E144C8">
            <w:pPr>
              <w:pStyle w:val="NORMLN0"/>
            </w:pPr>
            <w:r w:rsidRPr="00E144C8">
              <w:t>č. p. 2; jiná stavba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8D3D0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92C5F4" w14:textId="77777777" w:rsidR="00E144C8" w:rsidRPr="00E144C8" w:rsidRDefault="00E144C8" w:rsidP="00E144C8">
            <w:pPr>
              <w:pStyle w:val="NORMLN0"/>
            </w:pPr>
            <w:r w:rsidRPr="00E144C8">
              <w:t>Město Chabařovice,</w:t>
            </w:r>
          </w:p>
          <w:p w14:paraId="65C0F0FD" w14:textId="77777777" w:rsidR="00E144C8" w:rsidRPr="00E144C8" w:rsidRDefault="00E144C8" w:rsidP="00E144C8">
            <w:pPr>
              <w:pStyle w:val="NORMLN0"/>
            </w:pPr>
            <w:r w:rsidRPr="00E144C8">
              <w:t>Husovo náměstí 183, 40317 Chabařovice</w:t>
            </w:r>
          </w:p>
        </w:tc>
        <w:tc>
          <w:tcPr>
            <w:tcW w:w="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EA0176" w14:textId="77777777" w:rsidR="00E144C8" w:rsidRPr="00E144C8" w:rsidRDefault="00E144C8" w:rsidP="00E144C8">
            <w:pPr>
              <w:pStyle w:val="NORMLN0"/>
            </w:pPr>
            <w:r w:rsidRPr="00E144C8">
              <w:t>0</w:t>
            </w:r>
          </w:p>
        </w:tc>
      </w:tr>
    </w:tbl>
    <w:p w14:paraId="30CBDBE1" w14:textId="77777777" w:rsidR="001A032A" w:rsidRDefault="001A032A" w:rsidP="004E6A43">
      <w:pPr>
        <w:pStyle w:val="NORMLN0"/>
      </w:pPr>
    </w:p>
    <w:p w14:paraId="67D82716" w14:textId="0344A984" w:rsidR="00E144C8" w:rsidRDefault="00E144C8" w:rsidP="006E5AFB">
      <w:pPr>
        <w:pStyle w:val="NORMLN0"/>
      </w:pPr>
    </w:p>
    <w:p w14:paraId="5708355B" w14:textId="43E33D94" w:rsidR="004D1319" w:rsidRDefault="004D1319" w:rsidP="004E6A43">
      <w:pPr>
        <w:pStyle w:val="NORMLN0"/>
      </w:pPr>
    </w:p>
    <w:p w14:paraId="7FBE3C5D" w14:textId="401EC7AD" w:rsidR="006E5AFB" w:rsidRDefault="006E5AFB" w:rsidP="004E6A43">
      <w:pPr>
        <w:pStyle w:val="NORMLN0"/>
      </w:pPr>
    </w:p>
    <w:p w14:paraId="77DF167B" w14:textId="446E5655" w:rsidR="006E5AFB" w:rsidRDefault="006E5AFB" w:rsidP="004E6A43">
      <w:pPr>
        <w:pStyle w:val="NORMLN0"/>
      </w:pPr>
    </w:p>
    <w:p w14:paraId="57F2D936" w14:textId="1A83E0C2" w:rsidR="006E5AFB" w:rsidRDefault="006E5AFB" w:rsidP="004E6A43">
      <w:pPr>
        <w:pStyle w:val="NORMLN0"/>
      </w:pPr>
    </w:p>
    <w:p w14:paraId="50523AC8" w14:textId="77777777" w:rsidR="006E5AFB" w:rsidRDefault="006E5AFB" w:rsidP="004E6A43">
      <w:pPr>
        <w:pStyle w:val="NORMLN0"/>
      </w:pPr>
    </w:p>
    <w:p w14:paraId="7AACB653" w14:textId="77777777" w:rsidR="00E144C8" w:rsidRDefault="00E144C8" w:rsidP="004E6A43">
      <w:pPr>
        <w:pStyle w:val="NORMLN0"/>
      </w:pPr>
    </w:p>
    <w:p w14:paraId="7D6ED608" w14:textId="2493955B" w:rsidR="006B4944" w:rsidRDefault="006B4944" w:rsidP="004E6A43">
      <w:pPr>
        <w:pStyle w:val="Nadpis2"/>
      </w:pPr>
      <w:r>
        <w:t>Celkový popis stavby</w:t>
      </w:r>
    </w:p>
    <w:p w14:paraId="67A54269" w14:textId="77777777" w:rsidR="001A032A" w:rsidRDefault="001A032A" w:rsidP="004E6A43">
      <w:pPr>
        <w:pStyle w:val="NORMLN0"/>
      </w:pPr>
    </w:p>
    <w:p w14:paraId="24533CA1" w14:textId="77777777" w:rsidR="001A032A" w:rsidRPr="00E144C8" w:rsidRDefault="001A032A" w:rsidP="004E6A43">
      <w:pPr>
        <w:pStyle w:val="NORMLN0"/>
        <w:rPr>
          <w:bCs/>
        </w:rPr>
      </w:pPr>
    </w:p>
    <w:p w14:paraId="339BD907" w14:textId="17D03F5A" w:rsidR="006B4944" w:rsidRDefault="001A032A" w:rsidP="001A032A">
      <w:pPr>
        <w:pStyle w:val="Nadpis3"/>
      </w:pPr>
      <w:r>
        <w:t>N</w:t>
      </w:r>
      <w:r w:rsidR="006B4944">
        <w:t>ová stavba nebo změna dokončené stavby; u změny stavby údaje o jejich současném</w:t>
      </w:r>
      <w:r>
        <w:t xml:space="preserve"> </w:t>
      </w:r>
      <w:r w:rsidR="006B4944">
        <w:t>stavu, závěry stavebně technického, případně stavebně historického průzkumu a výsledky</w:t>
      </w:r>
      <w:r>
        <w:t xml:space="preserve"> </w:t>
      </w:r>
      <w:r w:rsidR="006B4944">
        <w:t>statického posouzení nosných konstrukcí,</w:t>
      </w:r>
    </w:p>
    <w:p w14:paraId="2B1B145F" w14:textId="595AA433" w:rsidR="001A032A" w:rsidRDefault="001A032A" w:rsidP="004E6A43">
      <w:pPr>
        <w:pStyle w:val="NORMLN0"/>
      </w:pPr>
    </w:p>
    <w:p w14:paraId="34C101C3" w14:textId="77777777" w:rsidR="00E144C8" w:rsidRPr="00E144C8" w:rsidRDefault="00E144C8" w:rsidP="00E144C8">
      <w:pPr>
        <w:pStyle w:val="NORMLN0"/>
      </w:pPr>
      <w:r w:rsidRPr="00E144C8">
        <w:t>Jedná se o rekonstrukci budovy a historické brány, ke které je přistavěno ze severu křídlo s technickým, sociálním a komunikačním zázemím.</w:t>
      </w:r>
    </w:p>
    <w:p w14:paraId="0CE30ADB" w14:textId="77777777" w:rsidR="00E144C8" w:rsidRPr="00E144C8" w:rsidRDefault="00E144C8" w:rsidP="00E144C8">
      <w:pPr>
        <w:pStyle w:val="NORMLN0"/>
      </w:pPr>
    </w:p>
    <w:p w14:paraId="03255F17" w14:textId="77777777" w:rsidR="00E144C8" w:rsidRPr="00E144C8" w:rsidRDefault="00E144C8" w:rsidP="00E144C8">
      <w:pPr>
        <w:pStyle w:val="NORMLN0"/>
      </w:pPr>
      <w:bookmarkStart w:id="7" w:name="_Hlk1553769"/>
      <w:r w:rsidRPr="00E144C8">
        <w:rPr>
          <w:b/>
        </w:rPr>
        <w:t>SO 0.1</w:t>
      </w:r>
      <w:r w:rsidRPr="00E144C8">
        <w:tab/>
      </w:r>
      <w:r w:rsidRPr="00E144C8">
        <w:tab/>
      </w:r>
      <w:r w:rsidRPr="00E144C8">
        <w:rPr>
          <w:b/>
        </w:rPr>
        <w:t xml:space="preserve">rekonstrukce stavby a </w:t>
      </w:r>
      <w:bookmarkStart w:id="8" w:name="_Hlk1553737"/>
      <w:r w:rsidRPr="00E144C8">
        <w:rPr>
          <w:b/>
        </w:rPr>
        <w:t>nová stavba</w:t>
      </w:r>
      <w:bookmarkEnd w:id="8"/>
    </w:p>
    <w:p w14:paraId="4BBDB99D" w14:textId="77777777" w:rsidR="00E144C8" w:rsidRPr="00E144C8" w:rsidRDefault="00E144C8" w:rsidP="00E144C8">
      <w:pPr>
        <w:pStyle w:val="NORMLN0"/>
      </w:pPr>
      <w:r w:rsidRPr="00E144C8">
        <w:t>Rekonstrukce a přístavba a objektu včetně přípojek a zpevněných ploch – nová</w:t>
      </w:r>
      <w:r w:rsidRPr="00E144C8">
        <w:rPr>
          <w:b/>
        </w:rPr>
        <w:t xml:space="preserve"> stavba</w:t>
      </w:r>
      <w:r w:rsidRPr="00E144C8">
        <w:t>.</w:t>
      </w:r>
    </w:p>
    <w:bookmarkEnd w:id="7"/>
    <w:p w14:paraId="4886A815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0.1 A</w:t>
      </w:r>
      <w:r w:rsidRPr="00E144C8">
        <w:rPr>
          <w:bCs/>
        </w:rPr>
        <w:tab/>
      </w:r>
      <w:r w:rsidRPr="00E144C8">
        <w:rPr>
          <w:bCs/>
        </w:rPr>
        <w:tab/>
        <w:t xml:space="preserve">Zpevněné plochy a zeleň (I. Etapa) - </w:t>
      </w:r>
      <w:r w:rsidRPr="00E144C8">
        <w:rPr>
          <w:b/>
        </w:rPr>
        <w:t>nová stavba</w:t>
      </w:r>
    </w:p>
    <w:p w14:paraId="70EB1B9F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Cs/>
        </w:rPr>
        <w:tab/>
      </w:r>
      <w:r w:rsidRPr="00E144C8">
        <w:rPr>
          <w:bCs/>
        </w:rPr>
        <w:tab/>
      </w:r>
      <w:r w:rsidRPr="00E144C8">
        <w:rPr>
          <w:bCs/>
        </w:rPr>
        <w:tab/>
        <w:t xml:space="preserve">Sadové úpravy (I. Etapa) - </w:t>
      </w:r>
      <w:r w:rsidRPr="00E144C8">
        <w:rPr>
          <w:b/>
        </w:rPr>
        <w:t>nová stavba</w:t>
      </w:r>
    </w:p>
    <w:p w14:paraId="068F957B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0.2 A</w:t>
      </w:r>
      <w:r w:rsidRPr="00E144C8">
        <w:rPr>
          <w:bCs/>
        </w:rPr>
        <w:tab/>
      </w:r>
      <w:r w:rsidRPr="00E144C8">
        <w:rPr>
          <w:bCs/>
        </w:rPr>
        <w:tab/>
        <w:t xml:space="preserve">Splašková a dešťová kanalizace (I. Etapa) - </w:t>
      </w:r>
      <w:bookmarkStart w:id="9" w:name="_Hlk7786693"/>
      <w:r w:rsidRPr="00E144C8">
        <w:rPr>
          <w:b/>
        </w:rPr>
        <w:t>nová stavba</w:t>
      </w:r>
      <w:bookmarkEnd w:id="9"/>
    </w:p>
    <w:p w14:paraId="4D6646C1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0.3 A</w:t>
      </w:r>
      <w:r w:rsidRPr="00E144C8">
        <w:rPr>
          <w:bCs/>
        </w:rPr>
        <w:tab/>
      </w:r>
      <w:r w:rsidRPr="00E144C8">
        <w:rPr>
          <w:bCs/>
        </w:rPr>
        <w:tab/>
        <w:t xml:space="preserve">Veřejné osvětlení (I. Etapa) - </w:t>
      </w:r>
      <w:r w:rsidRPr="00E144C8">
        <w:rPr>
          <w:b/>
        </w:rPr>
        <w:t>nová stavba</w:t>
      </w:r>
    </w:p>
    <w:p w14:paraId="67B5475B" w14:textId="77777777" w:rsidR="00E144C8" w:rsidRPr="00E144C8" w:rsidRDefault="00E144C8" w:rsidP="00E144C8">
      <w:pPr>
        <w:pStyle w:val="NORMLN0"/>
        <w:rPr>
          <w:bCs/>
        </w:rPr>
      </w:pPr>
    </w:p>
    <w:p w14:paraId="307F67D1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SO 0.2</w:t>
      </w:r>
      <w:r w:rsidRPr="00E144C8">
        <w:rPr>
          <w:bCs/>
        </w:rPr>
        <w:tab/>
      </w:r>
      <w:r w:rsidRPr="00E144C8">
        <w:rPr>
          <w:bCs/>
        </w:rPr>
        <w:tab/>
        <w:t xml:space="preserve">Kašna – stavební a technologické řešení – </w:t>
      </w:r>
      <w:r w:rsidRPr="00E144C8">
        <w:rPr>
          <w:b/>
          <w:bCs/>
        </w:rPr>
        <w:t>nová stavba</w:t>
      </w:r>
    </w:p>
    <w:p w14:paraId="22BE9D23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SO 0.3</w:t>
      </w:r>
      <w:r w:rsidRPr="00E144C8">
        <w:rPr>
          <w:bCs/>
        </w:rPr>
        <w:tab/>
      </w:r>
      <w:r w:rsidRPr="00E144C8">
        <w:rPr>
          <w:bCs/>
        </w:rPr>
        <w:tab/>
        <w:t xml:space="preserve">Altán – stavební a technologické řešení – </w:t>
      </w:r>
      <w:r w:rsidRPr="00E144C8">
        <w:rPr>
          <w:b/>
          <w:bCs/>
        </w:rPr>
        <w:t>nová stavba</w:t>
      </w:r>
    </w:p>
    <w:p w14:paraId="059F03E3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SO 0.4</w:t>
      </w:r>
      <w:r w:rsidRPr="00E144C8">
        <w:rPr>
          <w:bCs/>
        </w:rPr>
        <w:tab/>
      </w:r>
      <w:r w:rsidRPr="00E144C8">
        <w:rPr>
          <w:bCs/>
        </w:rPr>
        <w:tab/>
        <w:t xml:space="preserve">Zárubní zídky, vánoční strom – kotvení – </w:t>
      </w:r>
      <w:bookmarkStart w:id="10" w:name="_Hlk7786766"/>
      <w:r w:rsidRPr="00E144C8">
        <w:rPr>
          <w:b/>
        </w:rPr>
        <w:t>nová stavba</w:t>
      </w:r>
      <w:bookmarkEnd w:id="10"/>
    </w:p>
    <w:p w14:paraId="4064C979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0.1 B</w:t>
      </w:r>
      <w:r w:rsidRPr="00E144C8">
        <w:rPr>
          <w:bCs/>
        </w:rPr>
        <w:tab/>
      </w:r>
      <w:r w:rsidRPr="00E144C8">
        <w:rPr>
          <w:bCs/>
        </w:rPr>
        <w:tab/>
        <w:t xml:space="preserve">Zpevněné plochy a zeleň (II. Etapa) – </w:t>
      </w:r>
      <w:r w:rsidRPr="00E144C8">
        <w:rPr>
          <w:b/>
        </w:rPr>
        <w:t>nová stavba</w:t>
      </w:r>
    </w:p>
    <w:p w14:paraId="7591EEA9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Cs/>
        </w:rPr>
        <w:tab/>
      </w:r>
      <w:r w:rsidRPr="00E144C8">
        <w:rPr>
          <w:bCs/>
        </w:rPr>
        <w:tab/>
      </w:r>
      <w:r w:rsidRPr="00E144C8">
        <w:rPr>
          <w:bCs/>
        </w:rPr>
        <w:tab/>
        <w:t xml:space="preserve">Sadové úpravy (II. Etapa) - </w:t>
      </w:r>
      <w:r w:rsidRPr="00E144C8">
        <w:rPr>
          <w:b/>
        </w:rPr>
        <w:t>nová stavba</w:t>
      </w:r>
    </w:p>
    <w:p w14:paraId="7A7DC313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0.2 B</w:t>
      </w:r>
      <w:r w:rsidRPr="00E144C8">
        <w:rPr>
          <w:bCs/>
        </w:rPr>
        <w:tab/>
      </w:r>
      <w:r w:rsidRPr="00E144C8">
        <w:rPr>
          <w:bCs/>
        </w:rPr>
        <w:tab/>
        <w:t xml:space="preserve">Splašková a dešťová kanalizace (II. Etapa) - </w:t>
      </w:r>
      <w:r w:rsidRPr="00E144C8">
        <w:rPr>
          <w:b/>
        </w:rPr>
        <w:t>nová stavba</w:t>
      </w:r>
    </w:p>
    <w:p w14:paraId="45B1AF81" w14:textId="77777777" w:rsidR="00E144C8" w:rsidRPr="00E144C8" w:rsidRDefault="00E144C8" w:rsidP="00E144C8">
      <w:pPr>
        <w:pStyle w:val="NORMLN0"/>
        <w:rPr>
          <w:bCs/>
        </w:rPr>
      </w:pPr>
      <w:r w:rsidRPr="00E144C8">
        <w:rPr>
          <w:b/>
          <w:bCs/>
        </w:rPr>
        <w:t>IO 0.3 B</w:t>
      </w:r>
      <w:r w:rsidRPr="00E144C8">
        <w:rPr>
          <w:bCs/>
        </w:rPr>
        <w:tab/>
      </w:r>
      <w:r w:rsidRPr="00E144C8">
        <w:rPr>
          <w:bCs/>
        </w:rPr>
        <w:tab/>
        <w:t xml:space="preserve">Veřejné osvětlení (II. Etapa) – </w:t>
      </w:r>
      <w:r w:rsidRPr="00E144C8">
        <w:rPr>
          <w:b/>
          <w:bCs/>
        </w:rPr>
        <w:t>nová stavba</w:t>
      </w:r>
    </w:p>
    <w:p w14:paraId="4CA6CE97" w14:textId="77777777" w:rsidR="00E144C8" w:rsidRPr="00E144C8" w:rsidRDefault="00E144C8" w:rsidP="00E144C8">
      <w:pPr>
        <w:pStyle w:val="NORMLN0"/>
        <w:rPr>
          <w:bCs/>
        </w:rPr>
      </w:pPr>
    </w:p>
    <w:p w14:paraId="4DDD3C74" w14:textId="77777777" w:rsidR="001A032A" w:rsidRDefault="001A032A" w:rsidP="004E6A43">
      <w:pPr>
        <w:pStyle w:val="NORMLN0"/>
      </w:pPr>
    </w:p>
    <w:p w14:paraId="7CE1AC3E" w14:textId="6B9BF6DE" w:rsidR="006B4944" w:rsidRPr="001A032A" w:rsidRDefault="001A032A" w:rsidP="001A032A">
      <w:pPr>
        <w:pStyle w:val="Nadpis3"/>
      </w:pPr>
      <w:r w:rsidRPr="001A032A">
        <w:t>Ú</w:t>
      </w:r>
      <w:r w:rsidR="006B4944" w:rsidRPr="001A032A">
        <w:t>čel užívání stavby,</w:t>
      </w:r>
    </w:p>
    <w:p w14:paraId="2E6287F7" w14:textId="6EDF0651" w:rsidR="001A032A" w:rsidRDefault="00E144C8" w:rsidP="004E6A43">
      <w:pPr>
        <w:pStyle w:val="NORMLN0"/>
      </w:pPr>
      <w:r w:rsidRPr="00E144C8">
        <w:t>Stavební a inženýrské objekty I. A II. Etapy jsou občanskou nebo technickou vybaveností.</w:t>
      </w:r>
    </w:p>
    <w:p w14:paraId="40693083" w14:textId="7D024C74" w:rsidR="001A032A" w:rsidRDefault="001A032A" w:rsidP="004E6A43">
      <w:pPr>
        <w:pStyle w:val="NORMLN0"/>
      </w:pPr>
    </w:p>
    <w:p w14:paraId="5C3C083B" w14:textId="77777777" w:rsidR="00E144C8" w:rsidRDefault="00E144C8" w:rsidP="004E6A43">
      <w:pPr>
        <w:pStyle w:val="NORMLN0"/>
      </w:pPr>
    </w:p>
    <w:p w14:paraId="7899CA65" w14:textId="4E9B81C0" w:rsidR="006B4944" w:rsidRDefault="001A032A" w:rsidP="001A032A">
      <w:pPr>
        <w:pStyle w:val="Nadpis3"/>
      </w:pPr>
      <w:r>
        <w:t>T</w:t>
      </w:r>
      <w:r w:rsidR="006B4944">
        <w:t>rvalá nebo dočasná stavba,</w:t>
      </w:r>
    </w:p>
    <w:p w14:paraId="3BB31F86" w14:textId="4AE55131" w:rsidR="001A032A" w:rsidRDefault="00E144C8" w:rsidP="004E6A43">
      <w:pPr>
        <w:pStyle w:val="NORMLN0"/>
      </w:pPr>
      <w:r w:rsidRPr="00E144C8">
        <w:t>Jedná se o budovy a objekty trvalého charakteru.</w:t>
      </w:r>
    </w:p>
    <w:p w14:paraId="5155821A" w14:textId="586CF264" w:rsidR="001A032A" w:rsidRDefault="001A032A" w:rsidP="004E6A43">
      <w:pPr>
        <w:pStyle w:val="NORMLN0"/>
      </w:pPr>
    </w:p>
    <w:p w14:paraId="669BC316" w14:textId="77777777" w:rsidR="001A032A" w:rsidRDefault="001A032A" w:rsidP="004E6A43">
      <w:pPr>
        <w:pStyle w:val="NORMLN0"/>
      </w:pPr>
    </w:p>
    <w:p w14:paraId="10892BA2" w14:textId="67A4A79B" w:rsidR="006B4944" w:rsidRDefault="001A032A" w:rsidP="004E6A43">
      <w:pPr>
        <w:pStyle w:val="Nadpis3"/>
      </w:pPr>
      <w:r>
        <w:lastRenderedPageBreak/>
        <w:t>I</w:t>
      </w:r>
      <w:r w:rsidR="006B4944">
        <w:t>nformace o vydaných rozhodnutích o povolení výjimky z technických požadavků na</w:t>
      </w:r>
      <w:r>
        <w:t xml:space="preserve"> </w:t>
      </w:r>
      <w:r w:rsidR="006B4944">
        <w:t>stavby a technických požadavků zabezpečujících bezbariérové užívání stavby,</w:t>
      </w:r>
    </w:p>
    <w:p w14:paraId="66594FDC" w14:textId="415AF7F4" w:rsidR="001A032A" w:rsidRDefault="00016842" w:rsidP="004E6A43">
      <w:pPr>
        <w:pStyle w:val="NORMLN0"/>
      </w:pPr>
      <w:r w:rsidRPr="00016842">
        <w:t>V PD nejsou obsaženy žádné výjimky ve vazbě na technické požadavky a bezbariérové užívání stavby.</w:t>
      </w:r>
    </w:p>
    <w:p w14:paraId="5B6CFE54" w14:textId="7F65BED1" w:rsidR="001A032A" w:rsidRDefault="001A032A" w:rsidP="004E6A43">
      <w:pPr>
        <w:pStyle w:val="NORMLN0"/>
      </w:pPr>
    </w:p>
    <w:p w14:paraId="7D56641D" w14:textId="77777777" w:rsidR="001A032A" w:rsidRDefault="001A032A" w:rsidP="004E6A43">
      <w:pPr>
        <w:pStyle w:val="NORMLN0"/>
      </w:pPr>
    </w:p>
    <w:p w14:paraId="4C240585" w14:textId="4E8F2A33" w:rsidR="006B4944" w:rsidRDefault="001A032A" w:rsidP="001A032A">
      <w:pPr>
        <w:pStyle w:val="Nadpis3"/>
      </w:pPr>
      <w:r>
        <w:t>I</w:t>
      </w:r>
      <w:r w:rsidR="006B4944">
        <w:t>nformace o tom, zda a v jakých částech dokumentace jsou zohledněny podmínky</w:t>
      </w:r>
      <w:r>
        <w:t xml:space="preserve"> </w:t>
      </w:r>
      <w:r w:rsidR="006B4944">
        <w:t>závazných stanovisek dotčených orgánů,</w:t>
      </w:r>
    </w:p>
    <w:p w14:paraId="2DAE23D5" w14:textId="77777777" w:rsidR="002F5692" w:rsidRDefault="002F5692" w:rsidP="002F5692">
      <w:pPr>
        <w:pStyle w:val="NORMLN0"/>
      </w:pPr>
      <w:r>
        <w:t xml:space="preserve">Ve vazbě na negativní stanovisko </w:t>
      </w:r>
      <w:proofErr w:type="spellStart"/>
      <w:r>
        <w:t>SČVaK</w:t>
      </w:r>
      <w:proofErr w:type="spellEnd"/>
      <w:r>
        <w:t xml:space="preserve"> ve věci likvidace dešťových vod a splaškových vod byla zásadním způsobem přepracována projektová dokumentace obou systémů. Oprava byla provedena i u celkových situací stavby. Opraven byl rovněž souhrnný rozpočet a výkaz výměr. </w:t>
      </w:r>
    </w:p>
    <w:p w14:paraId="393512AC" w14:textId="08CD8694" w:rsidR="001A032A" w:rsidRDefault="002F5692" w:rsidP="002F5692">
      <w:pPr>
        <w:pStyle w:val="NORMLN0"/>
      </w:pPr>
      <w:r>
        <w:t>Ve vazbě na stanovisko NIPI byla změněna barevnost podstupnice nástupního a výstupního schodu na vnitřním schodišti, a to u všech ramen, kterých se to týká. Barevnost je doložena ve zprávě. Kanálek u kašny byl doplněn o mřížky (viz grafická část a výkaz výměr).</w:t>
      </w:r>
    </w:p>
    <w:p w14:paraId="39669461" w14:textId="77777777" w:rsidR="001A032A" w:rsidRDefault="001A032A" w:rsidP="004E6A43">
      <w:pPr>
        <w:pStyle w:val="NORMLN0"/>
      </w:pPr>
    </w:p>
    <w:p w14:paraId="1CF4A5E5" w14:textId="6B9D8480" w:rsidR="006B4944" w:rsidRDefault="001A032A" w:rsidP="001A032A">
      <w:pPr>
        <w:pStyle w:val="Nadpis3"/>
      </w:pPr>
      <w:r>
        <w:t>O</w:t>
      </w:r>
      <w:r w:rsidR="006B4944">
        <w:t>chrana stavby podle jiných právních předpisů1),</w:t>
      </w:r>
    </w:p>
    <w:p w14:paraId="592E5422" w14:textId="77777777" w:rsidR="00016842" w:rsidRDefault="00016842" w:rsidP="00016842">
      <w:pPr>
        <w:numPr>
          <w:ilvl w:val="0"/>
          <w:numId w:val="15"/>
        </w:numPr>
        <w:ind w:right="-426" w:hanging="284"/>
        <w:rPr>
          <w:b/>
        </w:rPr>
      </w:pPr>
      <w:bookmarkStart w:id="11" w:name="_Hlk1560118"/>
      <w:r>
        <w:rPr>
          <w:b/>
        </w:rPr>
        <w:t>Městská památková zóna Chabařovice</w:t>
      </w:r>
    </w:p>
    <w:p w14:paraId="615E8FE4" w14:textId="77777777" w:rsidR="00016842" w:rsidRDefault="00016842" w:rsidP="00016842">
      <w:pPr>
        <w:ind w:right="-426"/>
      </w:pPr>
      <w:r>
        <w:t xml:space="preserve">Rozhodnutí id č: 1995250 </w:t>
      </w:r>
    </w:p>
    <w:p w14:paraId="03C2FB1E" w14:textId="77777777" w:rsidR="00016842" w:rsidRDefault="00016842" w:rsidP="00016842">
      <w:pPr>
        <w:ind w:right="-426"/>
      </w:pPr>
      <w:r>
        <w:t xml:space="preserve">Rok: 1995 </w:t>
      </w:r>
    </w:p>
    <w:p w14:paraId="6A2866D7" w14:textId="77777777" w:rsidR="00016842" w:rsidRDefault="00016842" w:rsidP="00016842">
      <w:pPr>
        <w:ind w:right="-426"/>
      </w:pPr>
      <w:r>
        <w:t xml:space="preserve">Název rozhodnutí: </w:t>
      </w:r>
      <w:r>
        <w:rPr>
          <w:b/>
        </w:rPr>
        <w:t>Vyhláška MK č. 250/1995 Sb. ze dne 22. 9. 1995 o prohlášení území historických jader vybraných měst a jejich částí za památkové zóny.</w:t>
      </w:r>
      <w:bookmarkEnd w:id="11"/>
    </w:p>
    <w:p w14:paraId="2AA66CA7" w14:textId="4DA3177C" w:rsidR="001A032A" w:rsidRDefault="001A032A" w:rsidP="004E6A43">
      <w:pPr>
        <w:pStyle w:val="NORMLN0"/>
      </w:pPr>
    </w:p>
    <w:p w14:paraId="04C8E191" w14:textId="77777777" w:rsidR="001A032A" w:rsidRDefault="001A032A" w:rsidP="004E6A43">
      <w:pPr>
        <w:pStyle w:val="NORMLN0"/>
      </w:pPr>
    </w:p>
    <w:p w14:paraId="6E8DA6B1" w14:textId="23D71CE9" w:rsidR="006B4944" w:rsidRDefault="001A032A" w:rsidP="001A032A">
      <w:pPr>
        <w:pStyle w:val="Nadpis3"/>
      </w:pPr>
      <w:r>
        <w:t>N</w:t>
      </w:r>
      <w:r w:rsidR="006B4944">
        <w:t xml:space="preserve">avrhované parametry </w:t>
      </w:r>
      <w:r>
        <w:t>stavby – zastavěná</w:t>
      </w:r>
      <w:r w:rsidR="006B4944">
        <w:t xml:space="preserve"> plocha, obestavěný prostor, užitná plocha,</w:t>
      </w:r>
      <w:r>
        <w:t xml:space="preserve"> </w:t>
      </w:r>
      <w:r w:rsidR="006B4944">
        <w:t>počet funkčních jednotek a jejich velikosti apod.,</w:t>
      </w:r>
    </w:p>
    <w:p w14:paraId="75E54EA0" w14:textId="3AE861AC" w:rsidR="001A032A" w:rsidRDefault="001A032A" w:rsidP="004E6A43">
      <w:pPr>
        <w:pStyle w:val="NORMLN0"/>
      </w:pPr>
    </w:p>
    <w:p w14:paraId="4BD02513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bookmarkStart w:id="12" w:name="_Hlk14183444"/>
      <w:r w:rsidRPr="00E93A4A">
        <w:rPr>
          <w:rFonts w:cs="Arial"/>
          <w:bCs/>
          <w:color w:val="000000"/>
          <w:szCs w:val="22"/>
          <w:lang w:eastAsia="en-US"/>
        </w:rPr>
        <w:t>Rekonstrukce:</w:t>
      </w:r>
    </w:p>
    <w:p w14:paraId="0B2B24F2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bookmarkStart w:id="13" w:name="_Hlk521404849"/>
      <w:r w:rsidRPr="00E93A4A">
        <w:rPr>
          <w:rFonts w:cs="Arial"/>
          <w:bCs/>
          <w:color w:val="000000"/>
          <w:szCs w:val="22"/>
          <w:lang w:eastAsia="en-US"/>
        </w:rPr>
        <w:tab/>
        <w:t>Zastavěná plocha</w:t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>187,60 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2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 (DLE ZAMĚŘENÍ)</w:t>
      </w:r>
    </w:p>
    <w:p w14:paraId="113516A2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  <w:t>Obestavěný prostor</w:t>
      </w:r>
    </w:p>
    <w:p w14:paraId="3CB1F99A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>(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64,6 x </w:t>
      </w:r>
      <w:r>
        <w:rPr>
          <w:rFonts w:cs="Arial"/>
          <w:bCs/>
          <w:color w:val="000000"/>
          <w:szCs w:val="22"/>
          <w:lang w:eastAsia="en-US"/>
        </w:rPr>
        <w:t>10,60) + (64,6 x 1,8 x 1/3) + (112,8 x 8,2) + (112,8 x 2,3 x 1/3) + (11,3 x 7,3) =</w:t>
      </w:r>
    </w:p>
    <w:p w14:paraId="12C15DFE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vertAlign w:val="superscript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  <w:t xml:space="preserve">= 684,8 + 38,8 + 925,0 + 86,5 – 82,5 = </w:t>
      </w:r>
      <w:r w:rsidRPr="00E93A4A">
        <w:rPr>
          <w:rFonts w:cs="Arial"/>
          <w:bCs/>
          <w:color w:val="000000"/>
          <w:szCs w:val="22"/>
          <w:lang w:eastAsia="en-US"/>
        </w:rPr>
        <w:t>18</w:t>
      </w:r>
      <w:r>
        <w:rPr>
          <w:rFonts w:cs="Arial"/>
          <w:bCs/>
          <w:color w:val="000000"/>
          <w:szCs w:val="22"/>
          <w:lang w:eastAsia="en-US"/>
        </w:rPr>
        <w:t>17,60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 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3</w:t>
      </w:r>
    </w:p>
    <w:p w14:paraId="1F3F92F8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</w:p>
    <w:bookmarkEnd w:id="13"/>
    <w:p w14:paraId="64F608B0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>Přístavba:</w:t>
      </w:r>
    </w:p>
    <w:p w14:paraId="4DB8248C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bookmarkStart w:id="14" w:name="_Hlk521416607"/>
      <w:r w:rsidRPr="00E93A4A">
        <w:rPr>
          <w:rFonts w:cs="Arial"/>
          <w:bCs/>
          <w:color w:val="000000"/>
          <w:szCs w:val="22"/>
          <w:lang w:eastAsia="en-US"/>
        </w:rPr>
        <w:tab/>
        <w:t>Zastavěná plocha</w:t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  <w:t>106,70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 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2</w:t>
      </w:r>
    </w:p>
    <w:p w14:paraId="2C5EFC2E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  <w:t>Obestavěný prostor</w:t>
      </w:r>
    </w:p>
    <w:p w14:paraId="52FD4B13" w14:textId="77777777" w:rsidR="00016842" w:rsidRDefault="00016842" w:rsidP="00016842">
      <w:pPr>
        <w:autoSpaceDE w:val="0"/>
        <w:autoSpaceDN w:val="0"/>
        <w:adjustRightInd w:val="0"/>
        <w:ind w:left="2124" w:right="-426"/>
        <w:rPr>
          <w:rFonts w:cs="Arial"/>
          <w:bCs/>
          <w:color w:val="000000"/>
          <w:szCs w:val="22"/>
          <w:vertAlign w:val="superscript"/>
          <w:lang w:eastAsia="en-US"/>
        </w:rPr>
      </w:pPr>
      <w:r>
        <w:rPr>
          <w:rFonts w:cs="Arial"/>
          <w:bCs/>
          <w:color w:val="000000"/>
          <w:szCs w:val="22"/>
          <w:lang w:eastAsia="en-US"/>
        </w:rPr>
        <w:t xml:space="preserve">(106,7 x </w:t>
      </w:r>
      <w:r>
        <w:rPr>
          <w:rFonts w:cs="Arial"/>
          <w:bCs/>
          <w:color w:val="000000"/>
          <w:szCs w:val="22"/>
          <w:lang w:eastAsia="en-US"/>
        </w:rPr>
        <w:tab/>
        <w:t xml:space="preserve">8,6) + (106,7 x 3,55 x 1/3) = 917,7 + 126,30 = 1044,00 </w:t>
      </w:r>
      <w:r w:rsidRPr="00E93A4A">
        <w:rPr>
          <w:rFonts w:cs="Arial"/>
          <w:bCs/>
          <w:color w:val="000000"/>
          <w:szCs w:val="22"/>
          <w:lang w:eastAsia="en-US"/>
        </w:rPr>
        <w:t>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3</w:t>
      </w:r>
    </w:p>
    <w:p w14:paraId="5A35F3FD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</w:p>
    <w:bookmarkEnd w:id="14"/>
    <w:p w14:paraId="62DE13D0" w14:textId="77777777" w:rsidR="00016842" w:rsidRPr="00E93A4A" w:rsidRDefault="00016842" w:rsidP="00016842">
      <w:pPr>
        <w:pBdr>
          <w:bottom w:val="single" w:sz="4" w:space="1" w:color="auto"/>
        </w:pBd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 xml:space="preserve">Objekt celkem. </w:t>
      </w:r>
    </w:p>
    <w:p w14:paraId="7CAB09C5" w14:textId="77777777" w:rsidR="00016842" w:rsidRPr="00E93A4A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  <w:t>Zastavěná plocha</w:t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  <w:t>294,30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 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2</w:t>
      </w:r>
    </w:p>
    <w:p w14:paraId="48A2CA65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 w:rsidRPr="00E93A4A">
        <w:rPr>
          <w:rFonts w:cs="Arial"/>
          <w:bCs/>
          <w:color w:val="000000"/>
          <w:szCs w:val="22"/>
          <w:lang w:eastAsia="en-US"/>
        </w:rPr>
        <w:tab/>
        <w:t>Obestavěný prostor</w:t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 w:rsidRPr="00E93A4A"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</w:r>
      <w:r>
        <w:rPr>
          <w:rFonts w:cs="Arial"/>
          <w:bCs/>
          <w:color w:val="000000"/>
          <w:szCs w:val="22"/>
          <w:lang w:eastAsia="en-US"/>
        </w:rPr>
        <w:tab/>
        <w:t>2831,3</w:t>
      </w:r>
      <w:r w:rsidRPr="00E93A4A">
        <w:rPr>
          <w:rFonts w:cs="Arial"/>
          <w:bCs/>
          <w:color w:val="000000"/>
          <w:szCs w:val="22"/>
          <w:lang w:eastAsia="en-US"/>
        </w:rPr>
        <w:t xml:space="preserve"> m</w:t>
      </w:r>
      <w:r w:rsidRPr="00E93A4A">
        <w:rPr>
          <w:rFonts w:cs="Arial"/>
          <w:bCs/>
          <w:color w:val="000000"/>
          <w:szCs w:val="22"/>
          <w:vertAlign w:val="superscript"/>
          <w:lang w:eastAsia="en-US"/>
        </w:rPr>
        <w:t>3</w:t>
      </w:r>
    </w:p>
    <w:p w14:paraId="283B5A09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</w:p>
    <w:p w14:paraId="07F9E0D7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</w:p>
    <w:p w14:paraId="18335C38" w14:textId="77777777" w:rsidR="00016842" w:rsidRDefault="00016842" w:rsidP="00016842">
      <w:pPr>
        <w:pBdr>
          <w:bottom w:val="single" w:sz="4" w:space="1" w:color="auto"/>
        </w:pBd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>
        <w:rPr>
          <w:rFonts w:cs="Arial"/>
          <w:bCs/>
          <w:color w:val="000000"/>
          <w:szCs w:val="22"/>
          <w:lang w:eastAsia="en-US"/>
        </w:rPr>
        <w:t>Funkční okruhy:</w:t>
      </w:r>
    </w:p>
    <w:p w14:paraId="05658818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>
        <w:rPr>
          <w:rFonts w:cs="Arial"/>
          <w:bCs/>
          <w:color w:val="000000"/>
          <w:szCs w:val="22"/>
          <w:lang w:eastAsia="en-US"/>
        </w:rPr>
        <w:tab/>
        <w:t xml:space="preserve">Provoz kafetérie (max. 20 hostů, </w:t>
      </w:r>
      <w:bookmarkStart w:id="15" w:name="_Hlk8375471"/>
      <w:r>
        <w:rPr>
          <w:rFonts w:cs="Arial"/>
          <w:bCs/>
          <w:color w:val="000000"/>
          <w:szCs w:val="22"/>
          <w:lang w:eastAsia="en-US"/>
        </w:rPr>
        <w:t>1-2 osoby obsluhy ve dvou směnách</w:t>
      </w:r>
      <w:bookmarkEnd w:id="15"/>
      <w:r>
        <w:rPr>
          <w:rFonts w:cs="Arial"/>
          <w:bCs/>
          <w:color w:val="000000"/>
          <w:szCs w:val="22"/>
          <w:lang w:eastAsia="en-US"/>
        </w:rPr>
        <w:t>)</w:t>
      </w:r>
    </w:p>
    <w:p w14:paraId="2322B997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>
        <w:rPr>
          <w:rFonts w:cs="Arial"/>
          <w:bCs/>
          <w:color w:val="000000"/>
          <w:szCs w:val="22"/>
          <w:lang w:eastAsia="en-US"/>
        </w:rPr>
        <w:tab/>
        <w:t>Kadeřnictví (1</w:t>
      </w:r>
      <w:r w:rsidRPr="00B14790">
        <w:rPr>
          <w:rFonts w:cs="Arial"/>
          <w:bCs/>
          <w:color w:val="000000"/>
          <w:szCs w:val="22"/>
          <w:lang w:eastAsia="en-US"/>
        </w:rPr>
        <w:t>-2 osoby obsluhy ve dvou směnách</w:t>
      </w:r>
      <w:r>
        <w:rPr>
          <w:rFonts w:cs="Arial"/>
          <w:bCs/>
          <w:color w:val="000000"/>
          <w:szCs w:val="22"/>
          <w:lang w:eastAsia="en-US"/>
        </w:rPr>
        <w:t>)</w:t>
      </w:r>
    </w:p>
    <w:p w14:paraId="0636AA87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  <w:r>
        <w:rPr>
          <w:rFonts w:cs="Arial"/>
          <w:bCs/>
          <w:color w:val="000000"/>
          <w:szCs w:val="22"/>
          <w:lang w:eastAsia="en-US"/>
        </w:rPr>
        <w:tab/>
        <w:t>Kancelářské plochy (různé velikosti o max. 3-5 pracovnících)</w:t>
      </w:r>
    </w:p>
    <w:bookmarkEnd w:id="12"/>
    <w:p w14:paraId="7A38BA42" w14:textId="77777777" w:rsidR="00016842" w:rsidRDefault="00016842" w:rsidP="00016842">
      <w:pPr>
        <w:autoSpaceDE w:val="0"/>
        <w:autoSpaceDN w:val="0"/>
        <w:adjustRightInd w:val="0"/>
        <w:ind w:right="-426"/>
        <w:rPr>
          <w:rFonts w:cs="Arial"/>
          <w:bCs/>
          <w:color w:val="000000"/>
          <w:szCs w:val="22"/>
          <w:lang w:eastAsia="en-US"/>
        </w:rPr>
      </w:pPr>
    </w:p>
    <w:p w14:paraId="0E02D442" w14:textId="77777777" w:rsidR="001A032A" w:rsidRDefault="001A032A" w:rsidP="004E6A43">
      <w:pPr>
        <w:pStyle w:val="NORMLN0"/>
      </w:pPr>
    </w:p>
    <w:p w14:paraId="0FA8D6E5" w14:textId="1F9A96D3" w:rsidR="006B4944" w:rsidRDefault="001A032A" w:rsidP="001A032A">
      <w:pPr>
        <w:pStyle w:val="Nadpis3"/>
      </w:pPr>
      <w:r>
        <w:t>Z</w:t>
      </w:r>
      <w:r w:rsidR="006B4944">
        <w:t xml:space="preserve">ákladní bilance </w:t>
      </w:r>
      <w:r>
        <w:t>stavby – potřeby</w:t>
      </w:r>
      <w:r w:rsidR="006B4944">
        <w:t xml:space="preserve"> a spotřeby médií a hmot, hospodaření s</w:t>
      </w:r>
      <w:r>
        <w:t> </w:t>
      </w:r>
      <w:r w:rsidR="006B4944">
        <w:t>dešťovou</w:t>
      </w:r>
      <w:r>
        <w:t xml:space="preserve"> </w:t>
      </w:r>
      <w:r w:rsidR="006B4944">
        <w:t>vodou, celkové produkované množství a druhy odpadů a emisí, třída energetické</w:t>
      </w:r>
      <w:r>
        <w:t xml:space="preserve"> </w:t>
      </w:r>
      <w:r w:rsidR="006B4944">
        <w:t>náročnosti budov apod.,</w:t>
      </w:r>
    </w:p>
    <w:p w14:paraId="2E708146" w14:textId="05BC69EA" w:rsidR="001A032A" w:rsidRDefault="00016842" w:rsidP="004E6A43">
      <w:pPr>
        <w:pStyle w:val="NORMLN0"/>
      </w:pPr>
      <w:r w:rsidRPr="00016842">
        <w:lastRenderedPageBreak/>
        <w:t>Základní energetické bilance jsou uvedeny u jednotlivých kapitol specializovaných profesí.</w:t>
      </w:r>
    </w:p>
    <w:p w14:paraId="2B594BE8" w14:textId="2837DC99" w:rsidR="001A032A" w:rsidRDefault="001A032A" w:rsidP="004E6A43">
      <w:pPr>
        <w:pStyle w:val="NORMLN0"/>
      </w:pPr>
    </w:p>
    <w:p w14:paraId="0216A1F8" w14:textId="77777777" w:rsidR="00016842" w:rsidRDefault="00016842" w:rsidP="004E6A43">
      <w:pPr>
        <w:pStyle w:val="NORMLN0"/>
      </w:pPr>
    </w:p>
    <w:p w14:paraId="5B48D180" w14:textId="21B10D0D" w:rsidR="006B4944" w:rsidRDefault="001A032A" w:rsidP="001A032A">
      <w:pPr>
        <w:pStyle w:val="Nadpis3"/>
      </w:pPr>
      <w:r>
        <w:t>Z</w:t>
      </w:r>
      <w:r w:rsidR="006B4944">
        <w:t xml:space="preserve">ákladní předpoklady </w:t>
      </w:r>
      <w:r>
        <w:t>výstavby – časové</w:t>
      </w:r>
      <w:r w:rsidR="006B4944">
        <w:t xml:space="preserve"> údaje o realizaci stavby, členění na etapy,</w:t>
      </w:r>
    </w:p>
    <w:p w14:paraId="550BABF3" w14:textId="1BC1D867" w:rsidR="001A032A" w:rsidRDefault="001A032A" w:rsidP="001A032A">
      <w:pPr>
        <w:pStyle w:val="NORMLN0"/>
      </w:pPr>
    </w:p>
    <w:p w14:paraId="109D7CCB" w14:textId="77777777" w:rsidR="00016842" w:rsidRPr="00016842" w:rsidRDefault="00016842" w:rsidP="00016842">
      <w:pPr>
        <w:pStyle w:val="NORMLN0"/>
      </w:pPr>
      <w:r w:rsidRPr="00016842">
        <w:rPr>
          <w:b/>
        </w:rPr>
        <w:t>SO 0.1</w:t>
      </w:r>
      <w:r w:rsidRPr="00016842">
        <w:tab/>
      </w:r>
      <w:r w:rsidRPr="00016842">
        <w:tab/>
      </w:r>
      <w:r w:rsidRPr="00016842">
        <w:tab/>
        <w:t>ETAPA I</w:t>
      </w:r>
      <w:r w:rsidRPr="00016842">
        <w:tab/>
      </w:r>
      <w:r w:rsidRPr="00016842">
        <w:tab/>
      </w:r>
      <w:r w:rsidRPr="00016842">
        <w:rPr>
          <w:b/>
        </w:rPr>
        <w:t>změna dokončené stavby a nová stavba</w:t>
      </w:r>
    </w:p>
    <w:p w14:paraId="04C9295A" w14:textId="77777777" w:rsidR="00016842" w:rsidRPr="00016842" w:rsidRDefault="00016842" w:rsidP="00016842">
      <w:pPr>
        <w:pStyle w:val="NORMLN0"/>
      </w:pPr>
      <w:r w:rsidRPr="00016842">
        <w:t>Rekonstrukce a přístavba a objektu včetně přípojek a zpevněných ploch.</w:t>
      </w:r>
    </w:p>
    <w:p w14:paraId="34441E9D" w14:textId="77777777" w:rsidR="00016842" w:rsidRPr="00016842" w:rsidRDefault="00016842" w:rsidP="00016842">
      <w:pPr>
        <w:pStyle w:val="NORMLN0"/>
      </w:pPr>
      <w:r w:rsidRPr="00016842">
        <w:t>Zahájení stavby:</w:t>
      </w:r>
      <w:r w:rsidRPr="00016842">
        <w:tab/>
      </w:r>
      <w:r w:rsidRPr="00016842">
        <w:tab/>
      </w:r>
      <w:r w:rsidRPr="00016842">
        <w:tab/>
      </w:r>
      <w:r w:rsidRPr="00016842">
        <w:rPr>
          <w:b/>
        </w:rPr>
        <w:t>03 / 2020</w:t>
      </w:r>
    </w:p>
    <w:p w14:paraId="34573A5D" w14:textId="77777777" w:rsidR="00016842" w:rsidRPr="00016842" w:rsidRDefault="00016842" w:rsidP="00016842">
      <w:pPr>
        <w:pStyle w:val="NORMLN0"/>
        <w:rPr>
          <w:b/>
        </w:rPr>
      </w:pPr>
      <w:r w:rsidRPr="00016842">
        <w:t>Dokončení stavby:</w:t>
      </w:r>
      <w:r w:rsidRPr="00016842">
        <w:tab/>
      </w:r>
      <w:r w:rsidRPr="00016842">
        <w:tab/>
      </w:r>
      <w:r w:rsidRPr="00016842">
        <w:rPr>
          <w:b/>
        </w:rPr>
        <w:t>12 / 2021</w:t>
      </w:r>
    </w:p>
    <w:p w14:paraId="1166C6A6" w14:textId="77777777" w:rsidR="00016842" w:rsidRPr="00016842" w:rsidRDefault="00016842" w:rsidP="00016842">
      <w:pPr>
        <w:pStyle w:val="NORMLN0"/>
      </w:pPr>
    </w:p>
    <w:p w14:paraId="2EDF7F02" w14:textId="77777777" w:rsidR="00016842" w:rsidRPr="00016842" w:rsidRDefault="00016842" w:rsidP="00016842">
      <w:pPr>
        <w:pStyle w:val="NORMLN0"/>
        <w:rPr>
          <w:b/>
        </w:rPr>
      </w:pPr>
      <w:r w:rsidRPr="00016842">
        <w:rPr>
          <w:b/>
        </w:rPr>
        <w:t>SO 0.2</w:t>
      </w:r>
      <w:r w:rsidRPr="00016842">
        <w:tab/>
      </w:r>
      <w:r w:rsidRPr="00016842">
        <w:tab/>
      </w:r>
      <w:r w:rsidRPr="00016842">
        <w:tab/>
        <w:t>ETAPA II</w:t>
      </w:r>
      <w:r w:rsidRPr="00016842">
        <w:tab/>
      </w:r>
      <w:r w:rsidRPr="00016842">
        <w:rPr>
          <w:b/>
        </w:rPr>
        <w:t>nová stavba</w:t>
      </w:r>
    </w:p>
    <w:p w14:paraId="4F184C1D" w14:textId="77777777" w:rsidR="00016842" w:rsidRPr="00016842" w:rsidRDefault="00016842" w:rsidP="00016842">
      <w:pPr>
        <w:pStyle w:val="NORMLN0"/>
      </w:pPr>
      <w:r w:rsidRPr="00016842">
        <w:t>Rehabilitace veřejného prostoru (altán, dlažby zeleň, kašna, osvětlení, rozvody infrastruktury atd.)</w:t>
      </w:r>
    </w:p>
    <w:p w14:paraId="722CCCF3" w14:textId="77777777" w:rsidR="00016842" w:rsidRPr="00016842" w:rsidRDefault="00016842" w:rsidP="00016842">
      <w:pPr>
        <w:pStyle w:val="NORMLN0"/>
      </w:pPr>
      <w:r w:rsidRPr="00016842">
        <w:t>Zahájení stavby:</w:t>
      </w:r>
      <w:r w:rsidRPr="00016842">
        <w:tab/>
      </w:r>
      <w:r w:rsidRPr="00016842">
        <w:tab/>
      </w:r>
      <w:r w:rsidRPr="00016842">
        <w:tab/>
      </w:r>
      <w:r w:rsidRPr="00016842">
        <w:rPr>
          <w:b/>
        </w:rPr>
        <w:t>02 / 2021</w:t>
      </w:r>
    </w:p>
    <w:p w14:paraId="3BBF6D01" w14:textId="77777777" w:rsidR="00016842" w:rsidRPr="00016842" w:rsidRDefault="00016842" w:rsidP="00016842">
      <w:pPr>
        <w:pStyle w:val="NORMLN0"/>
        <w:rPr>
          <w:b/>
        </w:rPr>
      </w:pPr>
      <w:r w:rsidRPr="00016842">
        <w:t>Dokončení stavby:</w:t>
      </w:r>
      <w:r w:rsidRPr="00016842">
        <w:tab/>
      </w:r>
      <w:r w:rsidRPr="00016842">
        <w:tab/>
      </w:r>
      <w:r w:rsidRPr="00016842">
        <w:rPr>
          <w:b/>
        </w:rPr>
        <w:t>09 / 2022</w:t>
      </w:r>
    </w:p>
    <w:p w14:paraId="23ACCB62" w14:textId="77777777" w:rsidR="001A032A" w:rsidRDefault="001A032A" w:rsidP="001A032A">
      <w:pPr>
        <w:pStyle w:val="NORMLN0"/>
      </w:pPr>
    </w:p>
    <w:p w14:paraId="67438EFF" w14:textId="374F70EF" w:rsidR="006B4944" w:rsidRDefault="001A032A" w:rsidP="001A032A">
      <w:pPr>
        <w:pStyle w:val="Nadpis3"/>
      </w:pPr>
      <w:r>
        <w:t>O</w:t>
      </w:r>
      <w:r w:rsidR="006B4944">
        <w:t>rientační náklady stavby.</w:t>
      </w:r>
    </w:p>
    <w:p w14:paraId="0EFA0289" w14:textId="283FF579" w:rsidR="001A032A" w:rsidRDefault="001A032A" w:rsidP="004E6A43">
      <w:pPr>
        <w:pStyle w:val="NORMLN0"/>
      </w:pPr>
    </w:p>
    <w:p w14:paraId="38B8E32C" w14:textId="123FEC38" w:rsidR="001A032A" w:rsidRDefault="002F5692" w:rsidP="004E6A43">
      <w:pPr>
        <w:pStyle w:val="NORMLN0"/>
      </w:pPr>
      <w:r>
        <w:t>Rozpočet tvoří samostatnou přílohu PD.</w:t>
      </w:r>
    </w:p>
    <w:p w14:paraId="5E0CC57E" w14:textId="77777777" w:rsidR="00E05FE5" w:rsidRPr="000B4669" w:rsidRDefault="00E05FE5" w:rsidP="004E6A43">
      <w:pPr>
        <w:pStyle w:val="NORMLN0"/>
      </w:pPr>
    </w:p>
    <w:p w14:paraId="0B6EA993" w14:textId="77777777" w:rsidR="002D479E" w:rsidRDefault="002D479E" w:rsidP="004E6A43">
      <w:pPr>
        <w:pStyle w:val="NORMLN0"/>
      </w:pPr>
    </w:p>
    <w:p w14:paraId="5A8D0CFF" w14:textId="77777777" w:rsidR="002A4BAF" w:rsidRDefault="002A4BAF" w:rsidP="004E6A43">
      <w:pPr>
        <w:pStyle w:val="NORMLN0"/>
      </w:pPr>
    </w:p>
    <w:p w14:paraId="393B1540" w14:textId="77777777" w:rsidR="00FB4842" w:rsidRDefault="00FB4842" w:rsidP="006E5AFB">
      <w:pPr>
        <w:pStyle w:val="NORMLN0"/>
      </w:pPr>
    </w:p>
    <w:p w14:paraId="2AAB1756" w14:textId="77777777" w:rsidR="00FB4842" w:rsidRDefault="00FB4842" w:rsidP="006E5AFB">
      <w:pPr>
        <w:pStyle w:val="NORMLN0"/>
      </w:pPr>
    </w:p>
    <w:p w14:paraId="00AB04FB" w14:textId="77777777" w:rsidR="00FB4842" w:rsidRDefault="00FB4842" w:rsidP="006E5AFB">
      <w:pPr>
        <w:pStyle w:val="NORMLN0"/>
      </w:pPr>
      <w:r>
        <w:t>Zpracoval</w:t>
      </w:r>
    </w:p>
    <w:p w14:paraId="3BEAB048" w14:textId="182B99BB" w:rsidR="00FB4842" w:rsidRDefault="00FB4842" w:rsidP="006E5AFB">
      <w:pPr>
        <w:pStyle w:val="NORMLN0"/>
      </w:pPr>
      <w:r>
        <w:t xml:space="preserve">Kolektiv autorů </w:t>
      </w:r>
      <w:r w:rsidR="006E5AFB">
        <w:t>srpen</w:t>
      </w:r>
      <w:r w:rsidR="00755687">
        <w:t xml:space="preserve"> 2019</w:t>
      </w:r>
    </w:p>
    <w:p w14:paraId="35797C3F" w14:textId="77777777" w:rsidR="00755687" w:rsidRDefault="00755687" w:rsidP="006E5AFB">
      <w:pPr>
        <w:pStyle w:val="NORMLN0"/>
      </w:pPr>
    </w:p>
    <w:p w14:paraId="10A043C6" w14:textId="77777777" w:rsidR="00FB4842" w:rsidRDefault="00FB4842" w:rsidP="006E5AFB">
      <w:pPr>
        <w:pStyle w:val="NORMLN0"/>
      </w:pPr>
    </w:p>
    <w:sectPr w:rsidR="00FB4842" w:rsidSect="00016842">
      <w:headerReference w:type="default" r:id="rId44"/>
      <w:footerReference w:type="default" r:id="rId45"/>
      <w:pgSz w:w="11906" w:h="16838"/>
      <w:pgMar w:top="1727" w:right="1417" w:bottom="1417" w:left="1417" w:header="567" w:footer="39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07B897" w14:textId="77777777" w:rsidR="00D9492B" w:rsidRDefault="00D9492B" w:rsidP="00FD2F75">
      <w:r>
        <w:separator/>
      </w:r>
    </w:p>
  </w:endnote>
  <w:endnote w:type="continuationSeparator" w:id="0">
    <w:p w14:paraId="586D4F94" w14:textId="77777777" w:rsidR="00D9492B" w:rsidRDefault="00D9492B" w:rsidP="00FD2F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61A76C" w14:textId="76C69123" w:rsidR="00D9492B" w:rsidRPr="006B4944" w:rsidRDefault="00D9492B" w:rsidP="00345C68">
    <w:pPr>
      <w:ind w:left="-142"/>
      <w:rPr>
        <w:b/>
        <w:spacing w:val="30"/>
        <w:sz w:val="12"/>
        <w:szCs w:val="12"/>
      </w:rPr>
    </w:pPr>
    <w:r w:rsidRPr="006B4944">
      <w:rPr>
        <w:b/>
        <w:spacing w:val="30"/>
        <w:sz w:val="12"/>
        <w:szCs w:val="12"/>
      </w:rPr>
      <w:t xml:space="preserve">ING. ARCH. LUBOŠ </w:t>
    </w:r>
    <w:proofErr w:type="gramStart"/>
    <w:r w:rsidRPr="006B4944">
      <w:rPr>
        <w:b/>
        <w:spacing w:val="30"/>
        <w:sz w:val="12"/>
        <w:szCs w:val="12"/>
      </w:rPr>
      <w:t>KOTIŠ  |</w:t>
    </w:r>
    <w:proofErr w:type="gramEnd"/>
    <w:r w:rsidRPr="006B4944">
      <w:rPr>
        <w:b/>
        <w:spacing w:val="30"/>
        <w:sz w:val="12"/>
        <w:szCs w:val="12"/>
      </w:rPr>
      <w:t xml:space="preserve">  ARCHITEKTURA - PROJEKTY – INŽENÝRING</w:t>
    </w:r>
  </w:p>
  <w:p w14:paraId="4C60BF76" w14:textId="77777777" w:rsidR="00D9492B" w:rsidRPr="00345C68" w:rsidRDefault="00D9492B" w:rsidP="00FD2F75">
    <w:pPr>
      <w:tabs>
        <w:tab w:val="center" w:pos="4536"/>
        <w:tab w:val="right" w:pos="9072"/>
      </w:tabs>
      <w:ind w:left="-142"/>
      <w:rPr>
        <w:sz w:val="12"/>
        <w:szCs w:val="12"/>
        <w:lang w:eastAsia="en-US"/>
      </w:rPr>
    </w:pPr>
    <w:r w:rsidRPr="00345C68">
      <w:rPr>
        <w:sz w:val="12"/>
        <w:szCs w:val="12"/>
        <w:lang w:eastAsia="en-US"/>
      </w:rPr>
      <w:t xml:space="preserve">HRADIŠTĚ 96/8, 400 01 ÚSTÍ NAD </w:t>
    </w:r>
    <w:proofErr w:type="gramStart"/>
    <w:r w:rsidRPr="00345C68">
      <w:rPr>
        <w:sz w:val="12"/>
        <w:szCs w:val="12"/>
        <w:lang w:eastAsia="en-US"/>
      </w:rPr>
      <w:t xml:space="preserve">LABEM  </w:t>
    </w:r>
    <w:r w:rsidRPr="00345C68">
      <w:rPr>
        <w:rFonts w:cs="Calibri"/>
        <w:sz w:val="12"/>
        <w:szCs w:val="12"/>
        <w:lang w:eastAsia="en-US"/>
      </w:rPr>
      <w:t>|</w:t>
    </w:r>
    <w:proofErr w:type="gramEnd"/>
    <w:r w:rsidRPr="00345C68">
      <w:rPr>
        <w:sz w:val="12"/>
        <w:szCs w:val="12"/>
        <w:lang w:eastAsia="en-US"/>
      </w:rPr>
      <w:t xml:space="preserve">  TELEFON: (+420) 603 192 260; EMAIL: atelier@arch-kotis.cz</w:t>
    </w:r>
  </w:p>
  <w:p w14:paraId="369DFAEB" w14:textId="77777777" w:rsidR="00D9492B" w:rsidRPr="00345C68" w:rsidRDefault="00D9492B" w:rsidP="00FD2F75">
    <w:pPr>
      <w:tabs>
        <w:tab w:val="center" w:pos="4536"/>
        <w:tab w:val="right" w:pos="9072"/>
      </w:tabs>
      <w:ind w:left="-142"/>
      <w:rPr>
        <w:sz w:val="12"/>
        <w:szCs w:val="12"/>
        <w:lang w:eastAsia="en-US"/>
      </w:rPr>
    </w:pPr>
    <w:r w:rsidRPr="00345C68">
      <w:rPr>
        <w:sz w:val="12"/>
        <w:szCs w:val="12"/>
        <w:lang w:eastAsia="en-US"/>
      </w:rPr>
      <w:t>IČO: 40225313, DIČ: CZ 5809090573</w:t>
    </w:r>
  </w:p>
  <w:p w14:paraId="65AFD62C" w14:textId="77777777" w:rsidR="00D9492B" w:rsidRPr="00345C68" w:rsidRDefault="00D9492B" w:rsidP="00FD2F75">
    <w:pPr>
      <w:tabs>
        <w:tab w:val="center" w:pos="4536"/>
        <w:tab w:val="right" w:pos="9072"/>
      </w:tabs>
      <w:ind w:left="-142"/>
      <w:rPr>
        <w:b/>
        <w:sz w:val="4"/>
        <w:szCs w:val="12"/>
        <w:lang w:eastAsia="en-US"/>
      </w:rPr>
    </w:pPr>
  </w:p>
  <w:tbl>
    <w:tblPr>
      <w:tblW w:w="10740" w:type="dxa"/>
      <w:tblInd w:w="-284" w:type="dxa"/>
      <w:tblBorders>
        <w:top w:val="single" w:sz="24" w:space="0" w:color="4A442A"/>
      </w:tblBorders>
      <w:tblLook w:val="04A0" w:firstRow="1" w:lastRow="0" w:firstColumn="1" w:lastColumn="0" w:noHBand="0" w:noVBand="1"/>
    </w:tblPr>
    <w:tblGrid>
      <w:gridCol w:w="10740"/>
    </w:tblGrid>
    <w:tr w:rsidR="00D9492B" w:rsidRPr="00345C68" w14:paraId="271AD74C" w14:textId="77777777" w:rsidTr="006B4944">
      <w:tc>
        <w:tcPr>
          <w:tcW w:w="10740" w:type="dxa"/>
        </w:tcPr>
        <w:p w14:paraId="25B836CB" w14:textId="77777777" w:rsidR="00D9492B" w:rsidRPr="00345C68" w:rsidRDefault="00D9492B" w:rsidP="00FD2F75">
          <w:pPr>
            <w:tabs>
              <w:tab w:val="center" w:pos="4536"/>
              <w:tab w:val="right" w:pos="9072"/>
            </w:tabs>
            <w:ind w:left="-142"/>
            <w:rPr>
              <w:b/>
              <w:sz w:val="4"/>
              <w:szCs w:val="12"/>
              <w:lang w:eastAsia="en-US"/>
            </w:rPr>
          </w:pPr>
        </w:p>
      </w:tc>
    </w:tr>
  </w:tbl>
  <w:p w14:paraId="4BC25860" w14:textId="77777777" w:rsidR="00D9492B" w:rsidRPr="00345C68" w:rsidRDefault="00D9492B" w:rsidP="00426855">
    <w:pPr>
      <w:tabs>
        <w:tab w:val="center" w:pos="4536"/>
        <w:tab w:val="right" w:pos="9072"/>
      </w:tabs>
      <w:ind w:left="-142"/>
      <w:rPr>
        <w:szCs w:val="22"/>
        <w:lang w:eastAsia="en-US"/>
      </w:rPr>
    </w:pPr>
    <w:r w:rsidRPr="00345C68">
      <w:rPr>
        <w:b/>
        <w:sz w:val="12"/>
        <w:szCs w:val="16"/>
        <w:lang w:eastAsia="en-US"/>
      </w:rPr>
      <w:t xml:space="preserve">STRANA </w:t>
    </w:r>
    <w:r w:rsidRPr="00345C68">
      <w:rPr>
        <w:b/>
        <w:sz w:val="12"/>
        <w:szCs w:val="16"/>
        <w:lang w:eastAsia="en-US"/>
      </w:rPr>
      <w:fldChar w:fldCharType="begin"/>
    </w:r>
    <w:r w:rsidRPr="00345C68">
      <w:rPr>
        <w:b/>
        <w:sz w:val="12"/>
        <w:szCs w:val="16"/>
        <w:lang w:eastAsia="en-US"/>
      </w:rPr>
      <w:instrText xml:space="preserve"> PAGE </w:instrText>
    </w:r>
    <w:r w:rsidRPr="00345C68">
      <w:rPr>
        <w:b/>
        <w:sz w:val="12"/>
        <w:szCs w:val="16"/>
        <w:lang w:eastAsia="en-US"/>
      </w:rPr>
      <w:fldChar w:fldCharType="separate"/>
    </w:r>
    <w:r>
      <w:rPr>
        <w:b/>
        <w:noProof/>
        <w:sz w:val="12"/>
        <w:szCs w:val="16"/>
        <w:lang w:eastAsia="en-US"/>
      </w:rPr>
      <w:t>18</w:t>
    </w:r>
    <w:r w:rsidRPr="00345C68">
      <w:rPr>
        <w:b/>
        <w:sz w:val="12"/>
        <w:szCs w:val="16"/>
        <w:lang w:eastAsia="en-US"/>
      </w:rPr>
      <w:fldChar w:fldCharType="end"/>
    </w:r>
    <w:r w:rsidRPr="00345C68">
      <w:rPr>
        <w:b/>
        <w:sz w:val="12"/>
        <w:szCs w:val="16"/>
        <w:lang w:eastAsia="en-US"/>
      </w:rPr>
      <w:t xml:space="preserve">  (CELKEM </w:t>
    </w:r>
    <w:r w:rsidRPr="00345C68">
      <w:rPr>
        <w:b/>
        <w:sz w:val="12"/>
        <w:szCs w:val="16"/>
        <w:lang w:eastAsia="en-US"/>
      </w:rPr>
      <w:fldChar w:fldCharType="begin"/>
    </w:r>
    <w:r w:rsidRPr="00345C68">
      <w:rPr>
        <w:b/>
        <w:sz w:val="12"/>
        <w:szCs w:val="16"/>
        <w:lang w:eastAsia="en-US"/>
      </w:rPr>
      <w:instrText xml:space="preserve"> NUMPAGES </w:instrText>
    </w:r>
    <w:r w:rsidRPr="00345C68">
      <w:rPr>
        <w:b/>
        <w:sz w:val="12"/>
        <w:szCs w:val="16"/>
        <w:lang w:eastAsia="en-US"/>
      </w:rPr>
      <w:fldChar w:fldCharType="separate"/>
    </w:r>
    <w:r>
      <w:rPr>
        <w:b/>
        <w:noProof/>
        <w:sz w:val="12"/>
        <w:szCs w:val="16"/>
        <w:lang w:eastAsia="en-US"/>
      </w:rPr>
      <w:t>18</w:t>
    </w:r>
    <w:r w:rsidRPr="00345C68">
      <w:rPr>
        <w:b/>
        <w:sz w:val="12"/>
        <w:szCs w:val="16"/>
        <w:lang w:eastAsia="en-US"/>
      </w:rPr>
      <w:fldChar w:fldCharType="end"/>
    </w:r>
    <w:r w:rsidRPr="00345C68">
      <w:rPr>
        <w:b/>
        <w:sz w:val="12"/>
        <w:szCs w:val="16"/>
        <w:lang w:eastAsia="en-US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45BE9A" w14:textId="77777777" w:rsidR="00D9492B" w:rsidRDefault="00D9492B" w:rsidP="00FD2F75">
      <w:r>
        <w:separator/>
      </w:r>
    </w:p>
  </w:footnote>
  <w:footnote w:type="continuationSeparator" w:id="0">
    <w:p w14:paraId="4B921238" w14:textId="77777777" w:rsidR="00D9492B" w:rsidRDefault="00D9492B" w:rsidP="00FD2F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135DB9" w14:textId="77777777" w:rsidR="00D9492B" w:rsidRPr="00345C68" w:rsidRDefault="00D9492B" w:rsidP="001F3DDF">
    <w:pPr>
      <w:rPr>
        <w:b/>
        <w:sz w:val="12"/>
        <w:szCs w:val="12"/>
      </w:rPr>
    </w:pPr>
    <w:r w:rsidRPr="00DC2397">
      <w:rPr>
        <w:b/>
        <w:bCs/>
        <w:sz w:val="12"/>
        <w:szCs w:val="12"/>
      </w:rPr>
      <w:t>PROJEKTOVÁ DOKUMENTACE OBJEKTU HUSOVO NÁMĚSTÍ 2</w:t>
    </w:r>
  </w:p>
  <w:p w14:paraId="4DFF535B" w14:textId="77777777" w:rsidR="00D9492B" w:rsidRPr="00DC2397" w:rsidRDefault="00D9492B" w:rsidP="001F3DDF">
    <w:pPr>
      <w:tabs>
        <w:tab w:val="left" w:pos="0"/>
        <w:tab w:val="left" w:pos="567"/>
        <w:tab w:val="left" w:pos="2268"/>
        <w:tab w:val="left" w:pos="2970"/>
      </w:tabs>
      <w:ind w:left="720" w:hanging="720"/>
      <w:rPr>
        <w:b/>
        <w:bCs/>
        <w:noProof/>
        <w:sz w:val="12"/>
      </w:rPr>
    </w:pPr>
    <w:r w:rsidRPr="001E6998">
      <w:rPr>
        <w:noProof/>
        <w:sz w:val="12"/>
      </w:rPr>
      <w:drawing>
        <wp:anchor distT="0" distB="0" distL="114300" distR="114300" simplePos="0" relativeHeight="251659264" behindDoc="1" locked="0" layoutInCell="1" allowOverlap="1" wp14:anchorId="6D8F7DA4" wp14:editId="34D3F237">
          <wp:simplePos x="0" y="0"/>
          <wp:positionH relativeFrom="column">
            <wp:posOffset>5034280</wp:posOffset>
          </wp:positionH>
          <wp:positionV relativeFrom="paragraph">
            <wp:posOffset>66675</wp:posOffset>
          </wp:positionV>
          <wp:extent cx="961390" cy="427355"/>
          <wp:effectExtent l="0" t="0" r="0" b="0"/>
          <wp:wrapNone/>
          <wp:docPr id="17" name="Obrázek 17" descr="Picture 1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" descr="Picture 1 (2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1390" cy="427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12"/>
      </w:rPr>
      <w:t>M</w:t>
    </w:r>
    <w:r w:rsidRPr="00DC2397">
      <w:rPr>
        <w:noProof/>
        <w:sz w:val="12"/>
      </w:rPr>
      <w:t>ěsto Chabařovice , Katastrální území Chabařovice (okres Ústí nad Labem)</w:t>
    </w:r>
  </w:p>
  <w:tbl>
    <w:tblPr>
      <w:tblW w:w="10207" w:type="dxa"/>
      <w:tblInd w:w="-1310" w:type="dxa"/>
      <w:tblBorders>
        <w:top w:val="single" w:sz="24" w:space="0" w:color="4A442A"/>
      </w:tblBorders>
      <w:tblLook w:val="04A0" w:firstRow="1" w:lastRow="0" w:firstColumn="1" w:lastColumn="0" w:noHBand="0" w:noVBand="1"/>
    </w:tblPr>
    <w:tblGrid>
      <w:gridCol w:w="10207"/>
    </w:tblGrid>
    <w:tr w:rsidR="00D9492B" w:rsidRPr="00074600" w14:paraId="682EAAF7" w14:textId="77777777" w:rsidTr="008B79DD">
      <w:tc>
        <w:tcPr>
          <w:tcW w:w="10207" w:type="dxa"/>
        </w:tcPr>
        <w:p w14:paraId="572D9908" w14:textId="77777777" w:rsidR="00D9492B" w:rsidRDefault="00D9492B" w:rsidP="006B4944">
          <w:pPr>
            <w:tabs>
              <w:tab w:val="center" w:pos="4536"/>
              <w:tab w:val="right" w:pos="9072"/>
            </w:tabs>
            <w:ind w:left="1310" w:hanging="110"/>
            <w:rPr>
              <w:rFonts w:cs="Arial"/>
              <w:bCs/>
              <w:sz w:val="12"/>
              <w:szCs w:val="12"/>
            </w:rPr>
          </w:pPr>
        </w:p>
        <w:p w14:paraId="0B54B2FB" w14:textId="3D083D21" w:rsidR="00D9492B" w:rsidRDefault="00D9492B" w:rsidP="006B4944">
          <w:pPr>
            <w:tabs>
              <w:tab w:val="center" w:pos="4536"/>
              <w:tab w:val="right" w:pos="9072"/>
            </w:tabs>
            <w:ind w:left="1310" w:hanging="110"/>
            <w:rPr>
              <w:rFonts w:cs="Arial"/>
              <w:bCs/>
              <w:sz w:val="12"/>
              <w:szCs w:val="12"/>
            </w:rPr>
          </w:pPr>
          <w:r w:rsidRPr="00255878">
            <w:rPr>
              <w:rFonts w:cs="Arial"/>
              <w:bCs/>
              <w:sz w:val="12"/>
              <w:szCs w:val="12"/>
            </w:rPr>
            <w:t xml:space="preserve">Příloha č. </w:t>
          </w:r>
          <w:r>
            <w:rPr>
              <w:rFonts w:cs="Arial"/>
              <w:bCs/>
              <w:sz w:val="12"/>
              <w:szCs w:val="12"/>
            </w:rPr>
            <w:t>13</w:t>
          </w:r>
          <w:r w:rsidRPr="00255878">
            <w:rPr>
              <w:rFonts w:cs="Arial"/>
              <w:bCs/>
              <w:sz w:val="12"/>
              <w:szCs w:val="12"/>
            </w:rPr>
            <w:t xml:space="preserve"> k vyhlášce č. 499/2006 Sb.</w:t>
          </w:r>
          <w:r>
            <w:rPr>
              <w:rFonts w:cs="Arial"/>
              <w:bCs/>
              <w:sz w:val="12"/>
              <w:szCs w:val="12"/>
            </w:rPr>
            <w:t xml:space="preserve"> </w:t>
          </w:r>
          <w:r w:rsidRPr="00E8529A">
            <w:rPr>
              <w:rFonts w:cs="Arial"/>
              <w:sz w:val="12"/>
              <w:szCs w:val="12"/>
            </w:rPr>
            <w:t>V platném znění</w:t>
          </w:r>
          <w:r>
            <w:rPr>
              <w:rFonts w:cs="Arial"/>
              <w:sz w:val="12"/>
              <w:szCs w:val="12"/>
            </w:rPr>
            <w:t xml:space="preserve"> </w:t>
          </w:r>
          <w:r>
            <w:rPr>
              <w:rFonts w:cs="Arial"/>
              <w:bCs/>
              <w:sz w:val="12"/>
              <w:szCs w:val="12"/>
            </w:rPr>
            <w:t xml:space="preserve">405/2017 Sb. </w:t>
          </w:r>
        </w:p>
        <w:p w14:paraId="4B631050" w14:textId="434D4D0E" w:rsidR="00D9492B" w:rsidRDefault="00D9492B" w:rsidP="006B4944">
          <w:pPr>
            <w:tabs>
              <w:tab w:val="center" w:pos="4536"/>
              <w:tab w:val="right" w:pos="9072"/>
            </w:tabs>
            <w:ind w:left="1310" w:hanging="110"/>
            <w:rPr>
              <w:rFonts w:cs="Arial"/>
              <w:bCs/>
              <w:sz w:val="12"/>
              <w:szCs w:val="12"/>
            </w:rPr>
          </w:pPr>
          <w:r w:rsidRPr="00255878">
            <w:rPr>
              <w:rFonts w:cs="Arial"/>
              <w:bCs/>
              <w:sz w:val="12"/>
              <w:szCs w:val="12"/>
            </w:rPr>
            <w:t xml:space="preserve">Rozsah a obsah dokumentace pro </w:t>
          </w:r>
          <w:r w:rsidRPr="006B4944">
            <w:rPr>
              <w:rFonts w:cs="Arial"/>
              <w:bCs/>
              <w:sz w:val="12"/>
              <w:szCs w:val="12"/>
            </w:rPr>
            <w:t>provádění stavby</w:t>
          </w:r>
        </w:p>
        <w:p w14:paraId="3275B1B1" w14:textId="77777777" w:rsidR="00D9492B" w:rsidRPr="00255878" w:rsidRDefault="00D9492B" w:rsidP="001F3DDF">
          <w:pPr>
            <w:tabs>
              <w:tab w:val="center" w:pos="4536"/>
              <w:tab w:val="right" w:pos="9072"/>
            </w:tabs>
            <w:ind w:left="1310"/>
            <w:rPr>
              <w:rFonts w:cs="Arial"/>
              <w:bCs/>
              <w:sz w:val="12"/>
              <w:szCs w:val="12"/>
            </w:rPr>
          </w:pPr>
        </w:p>
      </w:tc>
    </w:tr>
  </w:tbl>
  <w:p w14:paraId="6161B380" w14:textId="77777777" w:rsidR="00D9492B" w:rsidRPr="001F3DDF" w:rsidRDefault="00D9492B" w:rsidP="004F386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F2D44"/>
    <w:multiLevelType w:val="hybridMultilevel"/>
    <w:tmpl w:val="868665F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893B5F"/>
    <w:multiLevelType w:val="hybridMultilevel"/>
    <w:tmpl w:val="A27862A0"/>
    <w:lvl w:ilvl="0" w:tplc="95FEBBAA">
      <w:start w:val="1"/>
      <w:numFmt w:val="decimal"/>
      <w:pStyle w:val="NADPISLK3"/>
      <w:lvlText w:val="A.%1.1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787467"/>
    <w:multiLevelType w:val="hybridMultilevel"/>
    <w:tmpl w:val="719CE0B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4F2351"/>
    <w:multiLevelType w:val="multilevel"/>
    <w:tmpl w:val="D220AC96"/>
    <w:lvl w:ilvl="0">
      <w:start w:val="1"/>
      <w:numFmt w:val="upperLetter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  "/>
      <w:lvlJc w:val="left"/>
      <w:pPr>
        <w:ind w:left="1872" w:hanging="1304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567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357" w:hanging="35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57" w:hanging="35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57" w:hanging="357"/>
      </w:pPr>
      <w:rPr>
        <w:rFonts w:hint="default"/>
      </w:rPr>
    </w:lvl>
  </w:abstractNum>
  <w:abstractNum w:abstractNumId="4" w15:restartNumberingAfterBreak="0">
    <w:nsid w:val="09E139C1"/>
    <w:multiLevelType w:val="hybridMultilevel"/>
    <w:tmpl w:val="2C5C15D2"/>
    <w:lvl w:ilvl="0" w:tplc="8E34FE02">
      <w:start w:val="1"/>
      <w:numFmt w:val="lowerLetter"/>
      <w:pStyle w:val="Styl3"/>
      <w:lvlText w:val="%1)"/>
      <w:lvlJc w:val="left"/>
      <w:pPr>
        <w:ind w:left="360" w:hanging="360"/>
      </w:pPr>
      <w:rPr>
        <w:i w:val="0"/>
        <w:iC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900ED7"/>
    <w:multiLevelType w:val="hybridMultilevel"/>
    <w:tmpl w:val="8518698E"/>
    <w:lvl w:ilvl="0" w:tplc="E09ECB02">
      <w:start w:val="1"/>
      <w:numFmt w:val="lowerRoman"/>
      <w:lvlText w:val="%1)"/>
      <w:lvlJc w:val="left"/>
      <w:pPr>
        <w:ind w:left="436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96" w:hanging="360"/>
      </w:pPr>
    </w:lvl>
    <w:lvl w:ilvl="2" w:tplc="0405001B" w:tentative="1">
      <w:start w:val="1"/>
      <w:numFmt w:val="lowerRoman"/>
      <w:lvlText w:val="%3."/>
      <w:lvlJc w:val="right"/>
      <w:pPr>
        <w:ind w:left="1516" w:hanging="180"/>
      </w:pPr>
    </w:lvl>
    <w:lvl w:ilvl="3" w:tplc="0405000F" w:tentative="1">
      <w:start w:val="1"/>
      <w:numFmt w:val="decimal"/>
      <w:lvlText w:val="%4."/>
      <w:lvlJc w:val="left"/>
      <w:pPr>
        <w:ind w:left="2236" w:hanging="360"/>
      </w:pPr>
    </w:lvl>
    <w:lvl w:ilvl="4" w:tplc="04050019" w:tentative="1">
      <w:start w:val="1"/>
      <w:numFmt w:val="lowerLetter"/>
      <w:lvlText w:val="%5."/>
      <w:lvlJc w:val="left"/>
      <w:pPr>
        <w:ind w:left="2956" w:hanging="360"/>
      </w:pPr>
    </w:lvl>
    <w:lvl w:ilvl="5" w:tplc="0405001B" w:tentative="1">
      <w:start w:val="1"/>
      <w:numFmt w:val="lowerRoman"/>
      <w:lvlText w:val="%6."/>
      <w:lvlJc w:val="right"/>
      <w:pPr>
        <w:ind w:left="3676" w:hanging="180"/>
      </w:pPr>
    </w:lvl>
    <w:lvl w:ilvl="6" w:tplc="0405000F" w:tentative="1">
      <w:start w:val="1"/>
      <w:numFmt w:val="decimal"/>
      <w:lvlText w:val="%7."/>
      <w:lvlJc w:val="left"/>
      <w:pPr>
        <w:ind w:left="4396" w:hanging="360"/>
      </w:pPr>
    </w:lvl>
    <w:lvl w:ilvl="7" w:tplc="04050019" w:tentative="1">
      <w:start w:val="1"/>
      <w:numFmt w:val="lowerLetter"/>
      <w:lvlText w:val="%8."/>
      <w:lvlJc w:val="left"/>
      <w:pPr>
        <w:ind w:left="5116" w:hanging="360"/>
      </w:pPr>
    </w:lvl>
    <w:lvl w:ilvl="8" w:tplc="0405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6" w15:restartNumberingAfterBreak="0">
    <w:nsid w:val="1BB10E04"/>
    <w:multiLevelType w:val="multilevel"/>
    <w:tmpl w:val="8196FD26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caps/>
        <w:strike w:val="0"/>
        <w:dstrike w:val="0"/>
        <w:vanish w:val="0"/>
        <w:color w:val="000000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ascii="Arial" w:hAnsi="Arial" w:hint="default"/>
        <w:b/>
        <w:i w:val="0"/>
        <w:caps w:val="0"/>
        <w:sz w:val="22"/>
        <w:szCs w:val="22"/>
      </w:rPr>
    </w:lvl>
    <w:lvl w:ilvl="2">
      <w:start w:val="1"/>
      <w:numFmt w:val="decimal"/>
      <w:pStyle w:val="Styl2"/>
      <w:lvlText w:val="%1.%2.%3."/>
      <w:lvlJc w:val="left"/>
      <w:pPr>
        <w:tabs>
          <w:tab w:val="num" w:pos="964"/>
        </w:tabs>
        <w:ind w:left="964" w:hanging="96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964"/>
        </w:tabs>
        <w:ind w:left="964" w:hanging="964"/>
      </w:pPr>
      <w:rPr>
        <w:rFonts w:ascii="Arial" w:hAnsi="Arial" w:hint="default"/>
        <w:b/>
        <w:i w:val="0"/>
        <w:sz w:val="24"/>
        <w:szCs w:val="24"/>
      </w:rPr>
    </w:lvl>
    <w:lvl w:ilvl="4">
      <w:start w:val="1"/>
      <w:numFmt w:val="lowerLetter"/>
      <w:lvlText w:val="%1.%2.%3.%4.%5)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7" w15:restartNumberingAfterBreak="0">
    <w:nsid w:val="1C936710"/>
    <w:multiLevelType w:val="hybridMultilevel"/>
    <w:tmpl w:val="3F6CA628"/>
    <w:lvl w:ilvl="0" w:tplc="C57CA7F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3C494F"/>
    <w:multiLevelType w:val="hybridMultilevel"/>
    <w:tmpl w:val="13C60E9A"/>
    <w:lvl w:ilvl="0" w:tplc="ECAAFD26">
      <w:start w:val="1"/>
      <w:numFmt w:val="decimal"/>
      <w:pStyle w:val="StylNadpis2BezpodtrenDolejednoduchAutomatick"/>
      <w:lvlText w:val="A.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pStyle w:val="StylNadpis2BezpodtrenDolejednoduchAutomatick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FD1B46"/>
    <w:multiLevelType w:val="hybridMultilevel"/>
    <w:tmpl w:val="288A8A3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133099"/>
    <w:multiLevelType w:val="hybridMultilevel"/>
    <w:tmpl w:val="215625E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E82040"/>
    <w:multiLevelType w:val="multilevel"/>
    <w:tmpl w:val="2DE2AE82"/>
    <w:lvl w:ilvl="0">
      <w:start w:val="1"/>
      <w:numFmt w:val="upperLetter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  "/>
      <w:lvlJc w:val="left"/>
      <w:pPr>
        <w:ind w:left="1304" w:hanging="130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67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357" w:hanging="35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57" w:hanging="35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57" w:hanging="357"/>
      </w:pPr>
      <w:rPr>
        <w:rFonts w:hint="default"/>
      </w:rPr>
    </w:lvl>
  </w:abstractNum>
  <w:abstractNum w:abstractNumId="12" w15:restartNumberingAfterBreak="0">
    <w:nsid w:val="32A81EFE"/>
    <w:multiLevelType w:val="multilevel"/>
    <w:tmpl w:val="E4788444"/>
    <w:styleLink w:val="Styl1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  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lowerLetter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13" w15:restartNumberingAfterBreak="0">
    <w:nsid w:val="34914C15"/>
    <w:multiLevelType w:val="multilevel"/>
    <w:tmpl w:val="8A1840CE"/>
    <w:lvl w:ilvl="0">
      <w:start w:val="1"/>
      <w:numFmt w:val="upperLetter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  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-32767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57" w:hanging="35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357" w:hanging="357"/>
      </w:pPr>
      <w:rPr>
        <w:rFonts w:hint="default"/>
      </w:rPr>
    </w:lvl>
  </w:abstractNum>
  <w:abstractNum w:abstractNumId="14" w15:restartNumberingAfterBreak="0">
    <w:nsid w:val="357165AB"/>
    <w:multiLevelType w:val="multilevel"/>
    <w:tmpl w:val="59E4F710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15" w15:restartNumberingAfterBreak="0">
    <w:nsid w:val="3D053AF8"/>
    <w:multiLevelType w:val="multilevel"/>
    <w:tmpl w:val="D99E2584"/>
    <w:styleLink w:val="Styl4"/>
    <w:lvl w:ilvl="0">
      <w:start w:val="2"/>
      <w:numFmt w:val="upperLetter"/>
      <w:lvlText w:val="%1"/>
      <w:lvlJc w:val="left"/>
      <w:pPr>
        <w:ind w:left="0" w:firstLine="0"/>
      </w:pPr>
      <w:rPr>
        <w:caps w:val="0"/>
        <w:smallCaps w:val="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lowerLetter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16" w15:restartNumberingAfterBreak="0">
    <w:nsid w:val="421C671C"/>
    <w:multiLevelType w:val="multilevel"/>
    <w:tmpl w:val="E4788444"/>
    <w:numStyleLink w:val="Styl1"/>
  </w:abstractNum>
  <w:abstractNum w:abstractNumId="17" w15:restartNumberingAfterBreak="0">
    <w:nsid w:val="465C7B7C"/>
    <w:multiLevelType w:val="hybridMultilevel"/>
    <w:tmpl w:val="FC862638"/>
    <w:lvl w:ilvl="0" w:tplc="1BF4D28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5739C0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2AE14BA"/>
    <w:multiLevelType w:val="multilevel"/>
    <w:tmpl w:val="59E4F710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none"/>
      <w:lvlText w:val="B.1.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0" w15:restartNumberingAfterBreak="0">
    <w:nsid w:val="5B546945"/>
    <w:multiLevelType w:val="hybridMultilevel"/>
    <w:tmpl w:val="7CD6C4A6"/>
    <w:lvl w:ilvl="0" w:tplc="CB7CEEDA">
      <w:start w:val="1"/>
      <w:numFmt w:val="bullet"/>
      <w:pStyle w:val="Odstavecseseznamem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8D414B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628C578E"/>
    <w:multiLevelType w:val="hybridMultilevel"/>
    <w:tmpl w:val="38686E5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846A78"/>
    <w:multiLevelType w:val="multilevel"/>
    <w:tmpl w:val="EC4237E0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4" w15:restartNumberingAfterBreak="0">
    <w:nsid w:val="6A074B12"/>
    <w:multiLevelType w:val="hybridMultilevel"/>
    <w:tmpl w:val="0D92FC1C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B231E5"/>
    <w:multiLevelType w:val="hybridMultilevel"/>
    <w:tmpl w:val="C3CCDD5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C833A2"/>
    <w:multiLevelType w:val="multilevel"/>
    <w:tmpl w:val="A8404D78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7" w15:restartNumberingAfterBreak="0">
    <w:nsid w:val="76E337C3"/>
    <w:multiLevelType w:val="multilevel"/>
    <w:tmpl w:val="345C3F5C"/>
    <w:lvl w:ilvl="0">
      <w:start w:val="2"/>
      <w:numFmt w:val="upperLetter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lowerLetter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8" w15:restartNumberingAfterBreak="0">
    <w:nsid w:val="77473E20"/>
    <w:multiLevelType w:val="multilevel"/>
    <w:tmpl w:val="B240F8EC"/>
    <w:lvl w:ilvl="0">
      <w:start w:val="2"/>
      <w:numFmt w:val="upperLetter"/>
      <w:pStyle w:val="Nadpis1"/>
      <w:lvlText w:val="%1"/>
      <w:lvlJc w:val="left"/>
      <w:pPr>
        <w:ind w:left="0" w:firstLine="0"/>
      </w:pPr>
      <w:rPr>
        <w:rFonts w:hint="default"/>
        <w:caps w:val="0"/>
        <w:smallCaps w:val="0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851"/>
        </w:tabs>
        <w:ind w:left="0" w:firstLine="0"/>
      </w:pPr>
      <w:rPr>
        <w:rFonts w:hint="default"/>
        <w:b/>
      </w:rPr>
    </w:lvl>
    <w:lvl w:ilvl="2">
      <w:start w:val="1"/>
      <w:numFmt w:val="lowerLetter"/>
      <w:pStyle w:val="Nadpis3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  <w:b/>
        <w:i w:val="0"/>
      </w:rPr>
    </w:lvl>
    <w:lvl w:ilvl="3">
      <w:start w:val="1"/>
      <w:numFmt w:val="none"/>
      <w:pStyle w:val="Nadpis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9" w15:restartNumberingAfterBreak="0">
    <w:nsid w:val="7B3335FF"/>
    <w:multiLevelType w:val="hybridMultilevel"/>
    <w:tmpl w:val="812CD44A"/>
    <w:lvl w:ilvl="0" w:tplc="CECAA870">
      <w:start w:val="1"/>
      <w:numFmt w:val="lowerLetter"/>
      <w:pStyle w:val="Nadpisabc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6B07B9"/>
    <w:multiLevelType w:val="hybridMultilevel"/>
    <w:tmpl w:val="6DBC368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8"/>
  </w:num>
  <w:num w:numId="5">
    <w:abstractNumId w:val="20"/>
  </w:num>
  <w:num w:numId="6">
    <w:abstractNumId w:val="7"/>
  </w:num>
  <w:num w:numId="7">
    <w:abstractNumId w:val="24"/>
  </w:num>
  <w:num w:numId="8">
    <w:abstractNumId w:val="27"/>
  </w:num>
  <w:num w:numId="9">
    <w:abstractNumId w:val="11"/>
  </w:num>
  <w:num w:numId="10">
    <w:abstractNumId w:val="3"/>
  </w:num>
  <w:num w:numId="11">
    <w:abstractNumId w:val="13"/>
  </w:num>
  <w:num w:numId="12">
    <w:abstractNumId w:val="25"/>
  </w:num>
  <w:num w:numId="13">
    <w:abstractNumId w:val="9"/>
  </w:num>
  <w:num w:numId="14">
    <w:abstractNumId w:val="30"/>
  </w:num>
  <w:num w:numId="15">
    <w:abstractNumId w:val="30"/>
  </w:num>
  <w:num w:numId="16">
    <w:abstractNumId w:val="2"/>
  </w:num>
  <w:num w:numId="17">
    <w:abstractNumId w:val="22"/>
  </w:num>
  <w:num w:numId="18">
    <w:abstractNumId w:val="0"/>
  </w:num>
  <w:num w:numId="19">
    <w:abstractNumId w:val="27"/>
  </w:num>
  <w:num w:numId="20">
    <w:abstractNumId w:val="27"/>
  </w:num>
  <w:num w:numId="21">
    <w:abstractNumId w:val="27"/>
  </w:num>
  <w:num w:numId="22">
    <w:abstractNumId w:val="27"/>
  </w:num>
  <w:num w:numId="23">
    <w:abstractNumId w:val="5"/>
  </w:num>
  <w:num w:numId="24">
    <w:abstractNumId w:val="27"/>
    <w:lvlOverride w:ilvl="0">
      <w:lvl w:ilvl="0">
        <w:start w:val="2"/>
        <w:numFmt w:val="upperLetter"/>
        <w:lvlText w:val="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lowerLetter"/>
        <w:lvlText w:val="%1.%2"/>
        <w:lvlJc w:val="left"/>
        <w:pPr>
          <w:tabs>
            <w:tab w:val="num" w:pos="851"/>
          </w:tabs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851"/>
          </w:tabs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0" w:firstLine="0"/>
        </w:pPr>
        <w:rPr>
          <w:rFonts w:hint="default"/>
        </w:rPr>
      </w:lvl>
    </w:lvlOverride>
  </w:num>
  <w:num w:numId="25">
    <w:abstractNumId w:val="27"/>
    <w:lvlOverride w:ilvl="0">
      <w:lvl w:ilvl="0">
        <w:start w:val="2"/>
        <w:numFmt w:val="upperLetter"/>
        <w:lvlText w:val="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1"/>
        <w:lvlJc w:val="left"/>
        <w:pPr>
          <w:tabs>
            <w:tab w:val="num" w:pos="851"/>
          </w:tabs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lowerLetter"/>
        <w:lvlText w:val="%1.1.%3."/>
        <w:lvlJc w:val="left"/>
        <w:pPr>
          <w:tabs>
            <w:tab w:val="num" w:pos="851"/>
          </w:tabs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0" w:firstLine="0"/>
        </w:pPr>
        <w:rPr>
          <w:rFonts w:hint="default"/>
        </w:rPr>
      </w:lvl>
    </w:lvlOverride>
  </w:num>
  <w:num w:numId="26">
    <w:abstractNumId w:val="14"/>
  </w:num>
  <w:num w:numId="27">
    <w:abstractNumId w:val="14"/>
    <w:lvlOverride w:ilvl="0">
      <w:lvl w:ilvl="0">
        <w:start w:val="2"/>
        <w:numFmt w:val="upperLetter"/>
        <w:lvlText w:val="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none"/>
        <w:lvlText w:val="B.1."/>
        <w:lvlJc w:val="left"/>
        <w:pPr>
          <w:tabs>
            <w:tab w:val="num" w:pos="851"/>
          </w:tabs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851"/>
          </w:tabs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0" w:firstLine="0"/>
        </w:pPr>
        <w:rPr>
          <w:rFonts w:hint="default"/>
        </w:rPr>
      </w:lvl>
    </w:lvlOverride>
  </w:num>
  <w:num w:numId="28">
    <w:abstractNumId w:val="26"/>
  </w:num>
  <w:num w:numId="29">
    <w:abstractNumId w:val="14"/>
    <w:lvlOverride w:ilvl="0">
      <w:lvl w:ilvl="0">
        <w:start w:val="2"/>
        <w:numFmt w:val="upperLetter"/>
        <w:lvlText w:val="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none"/>
        <w:lvlText w:val="B.1."/>
        <w:lvlJc w:val="left"/>
        <w:pPr>
          <w:tabs>
            <w:tab w:val="num" w:pos="851"/>
          </w:tabs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851"/>
          </w:tabs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0" w:firstLine="0"/>
        </w:pPr>
        <w:rPr>
          <w:rFonts w:hint="default"/>
        </w:rPr>
      </w:lvl>
    </w:lvlOverride>
  </w:num>
  <w:num w:numId="30">
    <w:abstractNumId w:val="23"/>
  </w:num>
  <w:num w:numId="31">
    <w:abstractNumId w:val="19"/>
  </w:num>
  <w:num w:numId="32">
    <w:abstractNumId w:val="12"/>
  </w:num>
  <w:num w:numId="33">
    <w:abstractNumId w:val="16"/>
  </w:num>
  <w:num w:numId="34">
    <w:abstractNumId w:val="21"/>
  </w:num>
  <w:num w:numId="35">
    <w:abstractNumId w:val="15"/>
  </w:num>
  <w:num w:numId="36">
    <w:abstractNumId w:val="28"/>
  </w:num>
  <w:num w:numId="37">
    <w:abstractNumId w:val="18"/>
  </w:num>
  <w:num w:numId="38">
    <w:abstractNumId w:val="29"/>
  </w:num>
  <w:num w:numId="39">
    <w:abstractNumId w:val="29"/>
  </w:num>
  <w:num w:numId="40">
    <w:abstractNumId w:val="29"/>
  </w:num>
  <w:num w:numId="41">
    <w:abstractNumId w:val="29"/>
  </w:num>
  <w:num w:numId="42">
    <w:abstractNumId w:val="17"/>
  </w:num>
  <w:num w:numId="43">
    <w:abstractNumId w:val="10"/>
  </w:num>
  <w:num w:numId="44">
    <w:abstractNumId w:val="28"/>
  </w:num>
  <w:num w:numId="45">
    <w:abstractNumId w:val="2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35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4F2E"/>
    <w:rsid w:val="00006786"/>
    <w:rsid w:val="00015AC0"/>
    <w:rsid w:val="00016842"/>
    <w:rsid w:val="00017722"/>
    <w:rsid w:val="00017C95"/>
    <w:rsid w:val="000339D8"/>
    <w:rsid w:val="000344D8"/>
    <w:rsid w:val="00041E0D"/>
    <w:rsid w:val="00053166"/>
    <w:rsid w:val="00064FA2"/>
    <w:rsid w:val="00081C3D"/>
    <w:rsid w:val="00083AB9"/>
    <w:rsid w:val="00085A79"/>
    <w:rsid w:val="00086A81"/>
    <w:rsid w:val="000A2193"/>
    <w:rsid w:val="000A33CB"/>
    <w:rsid w:val="000A5E83"/>
    <w:rsid w:val="000B1700"/>
    <w:rsid w:val="000B3414"/>
    <w:rsid w:val="000B4669"/>
    <w:rsid w:val="000D1F5B"/>
    <w:rsid w:val="000D2CA7"/>
    <w:rsid w:val="000D6C44"/>
    <w:rsid w:val="000D7978"/>
    <w:rsid w:val="000E5FAB"/>
    <w:rsid w:val="000F1018"/>
    <w:rsid w:val="000F308A"/>
    <w:rsid w:val="001004AA"/>
    <w:rsid w:val="00105A6D"/>
    <w:rsid w:val="0012024C"/>
    <w:rsid w:val="0012057F"/>
    <w:rsid w:val="0012071A"/>
    <w:rsid w:val="00125886"/>
    <w:rsid w:val="00141F4D"/>
    <w:rsid w:val="00146E75"/>
    <w:rsid w:val="00165FC7"/>
    <w:rsid w:val="00174236"/>
    <w:rsid w:val="00176734"/>
    <w:rsid w:val="001902CC"/>
    <w:rsid w:val="00192249"/>
    <w:rsid w:val="001A032A"/>
    <w:rsid w:val="001C6C64"/>
    <w:rsid w:val="001E6998"/>
    <w:rsid w:val="001F3DDF"/>
    <w:rsid w:val="001F3FC1"/>
    <w:rsid w:val="00220F12"/>
    <w:rsid w:val="00222975"/>
    <w:rsid w:val="002252BA"/>
    <w:rsid w:val="00232FA9"/>
    <w:rsid w:val="00237382"/>
    <w:rsid w:val="00250893"/>
    <w:rsid w:val="00255878"/>
    <w:rsid w:val="00261F82"/>
    <w:rsid w:val="0026214C"/>
    <w:rsid w:val="00263B90"/>
    <w:rsid w:val="002650D2"/>
    <w:rsid w:val="00271D5D"/>
    <w:rsid w:val="00274021"/>
    <w:rsid w:val="00285213"/>
    <w:rsid w:val="00286BAD"/>
    <w:rsid w:val="002908D1"/>
    <w:rsid w:val="00294E0F"/>
    <w:rsid w:val="002A4BAF"/>
    <w:rsid w:val="002A66EA"/>
    <w:rsid w:val="002B39A7"/>
    <w:rsid w:val="002B68C0"/>
    <w:rsid w:val="002B7552"/>
    <w:rsid w:val="002C2AA7"/>
    <w:rsid w:val="002C5E6D"/>
    <w:rsid w:val="002C6BE2"/>
    <w:rsid w:val="002D479E"/>
    <w:rsid w:val="002E4987"/>
    <w:rsid w:val="002E6438"/>
    <w:rsid w:val="002F5692"/>
    <w:rsid w:val="00304F4C"/>
    <w:rsid w:val="00311E93"/>
    <w:rsid w:val="003174D4"/>
    <w:rsid w:val="00322EA8"/>
    <w:rsid w:val="003242EE"/>
    <w:rsid w:val="00345C68"/>
    <w:rsid w:val="003547C2"/>
    <w:rsid w:val="003548B9"/>
    <w:rsid w:val="003660FB"/>
    <w:rsid w:val="003704D1"/>
    <w:rsid w:val="00373714"/>
    <w:rsid w:val="00373EA1"/>
    <w:rsid w:val="00375A0F"/>
    <w:rsid w:val="0037791C"/>
    <w:rsid w:val="00383E85"/>
    <w:rsid w:val="00384ED9"/>
    <w:rsid w:val="0039166F"/>
    <w:rsid w:val="00394CCD"/>
    <w:rsid w:val="003A20A5"/>
    <w:rsid w:val="003A6050"/>
    <w:rsid w:val="003A78DA"/>
    <w:rsid w:val="003A7F8E"/>
    <w:rsid w:val="003C34FC"/>
    <w:rsid w:val="003D5A27"/>
    <w:rsid w:val="003D6B5A"/>
    <w:rsid w:val="003F3918"/>
    <w:rsid w:val="004020ED"/>
    <w:rsid w:val="0041169E"/>
    <w:rsid w:val="00414B80"/>
    <w:rsid w:val="00422F70"/>
    <w:rsid w:val="00426855"/>
    <w:rsid w:val="0043567B"/>
    <w:rsid w:val="00451829"/>
    <w:rsid w:val="00453E6B"/>
    <w:rsid w:val="00461D79"/>
    <w:rsid w:val="00462676"/>
    <w:rsid w:val="0046642A"/>
    <w:rsid w:val="00473B44"/>
    <w:rsid w:val="00476D62"/>
    <w:rsid w:val="0048723E"/>
    <w:rsid w:val="004A0D8C"/>
    <w:rsid w:val="004A3666"/>
    <w:rsid w:val="004A5122"/>
    <w:rsid w:val="004C5112"/>
    <w:rsid w:val="004D1319"/>
    <w:rsid w:val="004D1EBB"/>
    <w:rsid w:val="004D27DA"/>
    <w:rsid w:val="004D536D"/>
    <w:rsid w:val="004D6C10"/>
    <w:rsid w:val="004D77BC"/>
    <w:rsid w:val="004E6A43"/>
    <w:rsid w:val="004F386E"/>
    <w:rsid w:val="00504C95"/>
    <w:rsid w:val="0050604B"/>
    <w:rsid w:val="005077D4"/>
    <w:rsid w:val="005211E1"/>
    <w:rsid w:val="005215D7"/>
    <w:rsid w:val="00527111"/>
    <w:rsid w:val="00547D7E"/>
    <w:rsid w:val="00561464"/>
    <w:rsid w:val="00563677"/>
    <w:rsid w:val="00563A6A"/>
    <w:rsid w:val="00565875"/>
    <w:rsid w:val="00580493"/>
    <w:rsid w:val="00581D90"/>
    <w:rsid w:val="00592EA3"/>
    <w:rsid w:val="0059323E"/>
    <w:rsid w:val="005A3639"/>
    <w:rsid w:val="005B0D4F"/>
    <w:rsid w:val="005B4071"/>
    <w:rsid w:val="005B4EE1"/>
    <w:rsid w:val="005C0ABA"/>
    <w:rsid w:val="005C62D8"/>
    <w:rsid w:val="005D2E0A"/>
    <w:rsid w:val="005E1096"/>
    <w:rsid w:val="005F1D4A"/>
    <w:rsid w:val="005F28C8"/>
    <w:rsid w:val="0060492D"/>
    <w:rsid w:val="00604A34"/>
    <w:rsid w:val="006130DC"/>
    <w:rsid w:val="00614D50"/>
    <w:rsid w:val="0062716D"/>
    <w:rsid w:val="00631ED9"/>
    <w:rsid w:val="0063438C"/>
    <w:rsid w:val="006352D4"/>
    <w:rsid w:val="00637290"/>
    <w:rsid w:val="006448F0"/>
    <w:rsid w:val="0064646D"/>
    <w:rsid w:val="006536FE"/>
    <w:rsid w:val="006666F6"/>
    <w:rsid w:val="00667F49"/>
    <w:rsid w:val="006842D2"/>
    <w:rsid w:val="006A3D58"/>
    <w:rsid w:val="006B3665"/>
    <w:rsid w:val="006B4944"/>
    <w:rsid w:val="006C70E7"/>
    <w:rsid w:val="006D04FC"/>
    <w:rsid w:val="006D0BE5"/>
    <w:rsid w:val="006D55D1"/>
    <w:rsid w:val="006E5AFB"/>
    <w:rsid w:val="006F53F9"/>
    <w:rsid w:val="00704C91"/>
    <w:rsid w:val="00704F66"/>
    <w:rsid w:val="00711283"/>
    <w:rsid w:val="00727751"/>
    <w:rsid w:val="0073160C"/>
    <w:rsid w:val="00743AFA"/>
    <w:rsid w:val="007469A6"/>
    <w:rsid w:val="00752167"/>
    <w:rsid w:val="00755687"/>
    <w:rsid w:val="007571CE"/>
    <w:rsid w:val="00757605"/>
    <w:rsid w:val="00761B74"/>
    <w:rsid w:val="00781405"/>
    <w:rsid w:val="007A02F0"/>
    <w:rsid w:val="007B4012"/>
    <w:rsid w:val="007B5B0F"/>
    <w:rsid w:val="007C1AD0"/>
    <w:rsid w:val="007C2ADE"/>
    <w:rsid w:val="007C2CA4"/>
    <w:rsid w:val="007C50F9"/>
    <w:rsid w:val="007C5ADF"/>
    <w:rsid w:val="007E6D27"/>
    <w:rsid w:val="007F482D"/>
    <w:rsid w:val="00802085"/>
    <w:rsid w:val="00805741"/>
    <w:rsid w:val="00812E0C"/>
    <w:rsid w:val="00823748"/>
    <w:rsid w:val="00825485"/>
    <w:rsid w:val="00826834"/>
    <w:rsid w:val="008300F2"/>
    <w:rsid w:val="00832EEE"/>
    <w:rsid w:val="00842577"/>
    <w:rsid w:val="00846FA8"/>
    <w:rsid w:val="00847275"/>
    <w:rsid w:val="00854A77"/>
    <w:rsid w:val="00861CE0"/>
    <w:rsid w:val="00863E03"/>
    <w:rsid w:val="0086570D"/>
    <w:rsid w:val="008810AE"/>
    <w:rsid w:val="0088460B"/>
    <w:rsid w:val="008859CA"/>
    <w:rsid w:val="00892BB2"/>
    <w:rsid w:val="00892C61"/>
    <w:rsid w:val="00894D46"/>
    <w:rsid w:val="00894F2E"/>
    <w:rsid w:val="00895AFD"/>
    <w:rsid w:val="00895E9E"/>
    <w:rsid w:val="008A36A5"/>
    <w:rsid w:val="008A665C"/>
    <w:rsid w:val="008A6810"/>
    <w:rsid w:val="008B79DD"/>
    <w:rsid w:val="008C198D"/>
    <w:rsid w:val="008D224C"/>
    <w:rsid w:val="008E4E1B"/>
    <w:rsid w:val="008F26BF"/>
    <w:rsid w:val="008F2F0A"/>
    <w:rsid w:val="008F50A6"/>
    <w:rsid w:val="00907987"/>
    <w:rsid w:val="00920414"/>
    <w:rsid w:val="00926438"/>
    <w:rsid w:val="00927523"/>
    <w:rsid w:val="00936552"/>
    <w:rsid w:val="009416C0"/>
    <w:rsid w:val="00947306"/>
    <w:rsid w:val="00966EB1"/>
    <w:rsid w:val="00975D9F"/>
    <w:rsid w:val="00977C23"/>
    <w:rsid w:val="00983C07"/>
    <w:rsid w:val="00985379"/>
    <w:rsid w:val="00990BB8"/>
    <w:rsid w:val="009C5FA1"/>
    <w:rsid w:val="009D2134"/>
    <w:rsid w:val="009D7B85"/>
    <w:rsid w:val="009E201C"/>
    <w:rsid w:val="009E204B"/>
    <w:rsid w:val="009E517D"/>
    <w:rsid w:val="009F08D0"/>
    <w:rsid w:val="00A1619E"/>
    <w:rsid w:val="00A221F6"/>
    <w:rsid w:val="00A34AEC"/>
    <w:rsid w:val="00A645E2"/>
    <w:rsid w:val="00A71DCB"/>
    <w:rsid w:val="00A82B04"/>
    <w:rsid w:val="00A83AED"/>
    <w:rsid w:val="00A951F2"/>
    <w:rsid w:val="00AF1164"/>
    <w:rsid w:val="00AF2A09"/>
    <w:rsid w:val="00B04635"/>
    <w:rsid w:val="00B06ED8"/>
    <w:rsid w:val="00B11B60"/>
    <w:rsid w:val="00B14790"/>
    <w:rsid w:val="00B216A9"/>
    <w:rsid w:val="00B24966"/>
    <w:rsid w:val="00B30304"/>
    <w:rsid w:val="00B41097"/>
    <w:rsid w:val="00B438FB"/>
    <w:rsid w:val="00B44523"/>
    <w:rsid w:val="00B52338"/>
    <w:rsid w:val="00B52D15"/>
    <w:rsid w:val="00B53367"/>
    <w:rsid w:val="00B5386E"/>
    <w:rsid w:val="00B61BDA"/>
    <w:rsid w:val="00B749D6"/>
    <w:rsid w:val="00B7714D"/>
    <w:rsid w:val="00B8080A"/>
    <w:rsid w:val="00B80CBB"/>
    <w:rsid w:val="00B97BBE"/>
    <w:rsid w:val="00BB2D97"/>
    <w:rsid w:val="00BB7998"/>
    <w:rsid w:val="00BD3220"/>
    <w:rsid w:val="00BF3B54"/>
    <w:rsid w:val="00BF3BCE"/>
    <w:rsid w:val="00BF5EC7"/>
    <w:rsid w:val="00C0320E"/>
    <w:rsid w:val="00C0588D"/>
    <w:rsid w:val="00C161B0"/>
    <w:rsid w:val="00C16C72"/>
    <w:rsid w:val="00C22F51"/>
    <w:rsid w:val="00C237C8"/>
    <w:rsid w:val="00C25C37"/>
    <w:rsid w:val="00C45A35"/>
    <w:rsid w:val="00C55815"/>
    <w:rsid w:val="00C562F3"/>
    <w:rsid w:val="00C644A4"/>
    <w:rsid w:val="00C667AF"/>
    <w:rsid w:val="00C7690A"/>
    <w:rsid w:val="00C77DB0"/>
    <w:rsid w:val="00C859DB"/>
    <w:rsid w:val="00C962EE"/>
    <w:rsid w:val="00CA00C8"/>
    <w:rsid w:val="00CA22EF"/>
    <w:rsid w:val="00CA6D56"/>
    <w:rsid w:val="00CB0B58"/>
    <w:rsid w:val="00CB59C3"/>
    <w:rsid w:val="00CB5C80"/>
    <w:rsid w:val="00CB7276"/>
    <w:rsid w:val="00CC5195"/>
    <w:rsid w:val="00CD64DB"/>
    <w:rsid w:val="00D1065D"/>
    <w:rsid w:val="00D154A7"/>
    <w:rsid w:val="00D1748F"/>
    <w:rsid w:val="00D216AA"/>
    <w:rsid w:val="00D30E13"/>
    <w:rsid w:val="00D321B3"/>
    <w:rsid w:val="00D32202"/>
    <w:rsid w:val="00D57E4C"/>
    <w:rsid w:val="00D60B72"/>
    <w:rsid w:val="00D67603"/>
    <w:rsid w:val="00D83D66"/>
    <w:rsid w:val="00D86991"/>
    <w:rsid w:val="00D9258A"/>
    <w:rsid w:val="00D92BC4"/>
    <w:rsid w:val="00D9492B"/>
    <w:rsid w:val="00DA0CBD"/>
    <w:rsid w:val="00DA69FB"/>
    <w:rsid w:val="00DB3A7A"/>
    <w:rsid w:val="00DC040B"/>
    <w:rsid w:val="00DC14A3"/>
    <w:rsid w:val="00DC2128"/>
    <w:rsid w:val="00DC4C6B"/>
    <w:rsid w:val="00DD2C4E"/>
    <w:rsid w:val="00DE67EE"/>
    <w:rsid w:val="00E04250"/>
    <w:rsid w:val="00E05FE5"/>
    <w:rsid w:val="00E13465"/>
    <w:rsid w:val="00E144C8"/>
    <w:rsid w:val="00E42EA3"/>
    <w:rsid w:val="00E44A13"/>
    <w:rsid w:val="00E46E5D"/>
    <w:rsid w:val="00E63F26"/>
    <w:rsid w:val="00E6491B"/>
    <w:rsid w:val="00E81724"/>
    <w:rsid w:val="00E8529A"/>
    <w:rsid w:val="00E866BB"/>
    <w:rsid w:val="00E93A4A"/>
    <w:rsid w:val="00EA184A"/>
    <w:rsid w:val="00ED0264"/>
    <w:rsid w:val="00ED633C"/>
    <w:rsid w:val="00F0339D"/>
    <w:rsid w:val="00F069DC"/>
    <w:rsid w:val="00F21498"/>
    <w:rsid w:val="00F24746"/>
    <w:rsid w:val="00F26B17"/>
    <w:rsid w:val="00F2714F"/>
    <w:rsid w:val="00F317B0"/>
    <w:rsid w:val="00F33319"/>
    <w:rsid w:val="00F351E1"/>
    <w:rsid w:val="00F359CE"/>
    <w:rsid w:val="00F5628A"/>
    <w:rsid w:val="00F61801"/>
    <w:rsid w:val="00F666BB"/>
    <w:rsid w:val="00F66F52"/>
    <w:rsid w:val="00F73F7B"/>
    <w:rsid w:val="00F7605F"/>
    <w:rsid w:val="00F83619"/>
    <w:rsid w:val="00F95F6A"/>
    <w:rsid w:val="00FB4842"/>
    <w:rsid w:val="00FB5AEC"/>
    <w:rsid w:val="00FD2F75"/>
    <w:rsid w:val="00FD5E0A"/>
    <w:rsid w:val="00FE6499"/>
    <w:rsid w:val="00FE73A2"/>
    <w:rsid w:val="00FF1115"/>
    <w:rsid w:val="00FF4EFA"/>
    <w:rsid w:val="00FF5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hone"/>
  <w:smartTagType w:namespaceuri="urn:schemas-microsoft-com:office:smarttags" w:name="PersonName"/>
  <w:shapeDefaults>
    <o:shapedefaults v:ext="edit" spidmax="135169"/>
    <o:shapelayout v:ext="edit">
      <o:idmap v:ext="edit" data="1"/>
    </o:shapelayout>
  </w:shapeDefaults>
  <w:decimalSymbol w:val=","/>
  <w:listSeparator w:val=";"/>
  <w14:docId w14:val="6753C2DD"/>
  <w15:docId w15:val="{984311AA-A338-4405-9025-9A54773C0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Times New Roman" w:hAnsi="Arial" w:cs="Times New Roman"/>
        <w:sz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3660FB"/>
    <w:pPr>
      <w:spacing w:after="0" w:line="240" w:lineRule="auto"/>
    </w:pPr>
    <w:rPr>
      <w:rFonts w:ascii="Arial Narrow" w:hAnsi="Arial Narrow"/>
      <w:szCs w:val="24"/>
      <w:lang w:eastAsia="cs-CZ"/>
    </w:rPr>
  </w:style>
  <w:style w:type="paragraph" w:styleId="Nadpis1">
    <w:name w:val="heading 1"/>
    <w:basedOn w:val="Normln"/>
    <w:link w:val="Nadpis1Char"/>
    <w:autoRedefine/>
    <w:uiPriority w:val="9"/>
    <w:qFormat/>
    <w:rsid w:val="00743AFA"/>
    <w:pPr>
      <w:keepNext/>
      <w:keepLines/>
      <w:numPr>
        <w:numId w:val="36"/>
      </w:numPr>
      <w:pBdr>
        <w:bottom w:val="single" w:sz="4" w:space="1" w:color="auto"/>
      </w:pBdr>
      <w:shd w:val="clear" w:color="auto" w:fill="BFBFBF" w:themeFill="background1" w:themeFillShade="BF"/>
      <w:spacing w:before="100" w:after="100" w:line="276" w:lineRule="auto"/>
      <w:jc w:val="center"/>
      <w:outlineLvl w:val="0"/>
    </w:pPr>
    <w:rPr>
      <w:rFonts w:eastAsiaTheme="majorEastAsia" w:cstheme="minorHAnsi"/>
      <w:b/>
      <w:bCs/>
      <w:caps/>
      <w:color w:val="000000" w:themeColor="text1"/>
      <w:spacing w:val="40"/>
      <w:sz w:val="36"/>
      <w:szCs w:val="22"/>
      <w:lang w:eastAsia="en-US"/>
    </w:rPr>
  </w:style>
  <w:style w:type="paragraph" w:styleId="Nadpis2">
    <w:name w:val="heading 2"/>
    <w:basedOn w:val="Normln"/>
    <w:next w:val="Nadpis3"/>
    <w:link w:val="Nadpis2Char"/>
    <w:autoRedefine/>
    <w:uiPriority w:val="9"/>
    <w:unhideWhenUsed/>
    <w:qFormat/>
    <w:rsid w:val="004E6A43"/>
    <w:pPr>
      <w:numPr>
        <w:ilvl w:val="1"/>
        <w:numId w:val="36"/>
      </w:numPr>
      <w:pBdr>
        <w:bottom w:val="single" w:sz="4" w:space="1" w:color="auto"/>
      </w:pBdr>
      <w:shd w:val="clear" w:color="auto" w:fill="D9D9D9" w:themeFill="background1" w:themeFillShade="D9"/>
      <w:spacing w:before="100" w:after="100" w:line="276" w:lineRule="auto"/>
      <w:outlineLvl w:val="1"/>
    </w:pPr>
    <w:rPr>
      <w:rFonts w:eastAsiaTheme="majorEastAsia" w:cstheme="majorBidi"/>
      <w:b/>
      <w:caps/>
      <w:sz w:val="24"/>
      <w:lang w:eastAsia="en-US"/>
    </w:rPr>
  </w:style>
  <w:style w:type="paragraph" w:styleId="Nadpis3">
    <w:name w:val="heading 3"/>
    <w:basedOn w:val="Normln"/>
    <w:next w:val="Normln"/>
    <w:link w:val="Nadpis3Char"/>
    <w:autoRedefine/>
    <w:uiPriority w:val="9"/>
    <w:unhideWhenUsed/>
    <w:qFormat/>
    <w:rsid w:val="00743AFA"/>
    <w:pPr>
      <w:numPr>
        <w:ilvl w:val="2"/>
        <w:numId w:val="36"/>
      </w:numPr>
      <w:pBdr>
        <w:bottom w:val="single" w:sz="4" w:space="1" w:color="auto"/>
      </w:pBdr>
      <w:shd w:val="clear" w:color="auto" w:fill="F2F2F2" w:themeFill="background1" w:themeFillShade="F2"/>
      <w:spacing w:before="100" w:after="100"/>
      <w:ind w:right="-426"/>
      <w:outlineLvl w:val="2"/>
    </w:pPr>
    <w:rPr>
      <w:rFonts w:eastAsiaTheme="majorEastAsia" w:cstheme="majorBidi"/>
      <w:color w:val="000000" w:themeColor="text1"/>
      <w:sz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E144C8"/>
    <w:pPr>
      <w:keepNext/>
      <w:keepLines/>
      <w:numPr>
        <w:ilvl w:val="3"/>
        <w:numId w:val="36"/>
      </w:numPr>
      <w:pBdr>
        <w:bottom w:val="single" w:sz="4" w:space="1" w:color="auto"/>
      </w:pBdr>
      <w:tabs>
        <w:tab w:val="left" w:pos="567"/>
      </w:tabs>
      <w:spacing w:before="100" w:after="100" w:line="276" w:lineRule="auto"/>
      <w:ind w:right="-426" w:firstLine="567"/>
      <w:outlineLvl w:val="3"/>
    </w:pPr>
    <w:rPr>
      <w:rFonts w:eastAsiaTheme="majorEastAsia" w:cs="Arial"/>
      <w:b/>
      <w:bCs/>
      <w:iCs/>
      <w:caps/>
      <w:color w:val="000000" w:themeColor="text1"/>
      <w:szCs w:val="22"/>
      <w:lang w:eastAsia="en-US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2D479E"/>
    <w:pPr>
      <w:keepNext/>
      <w:keepLines/>
      <w:pBdr>
        <w:bottom w:val="single" w:sz="4" w:space="1" w:color="auto"/>
      </w:pBdr>
      <w:spacing w:before="100" w:after="100"/>
      <w:ind w:left="720" w:hanging="720"/>
      <w:outlineLvl w:val="4"/>
    </w:pPr>
    <w:rPr>
      <w:rFonts w:eastAsiaTheme="majorEastAsia" w:cstheme="majorBidi"/>
      <w:color w:val="000000" w:themeColor="text1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743AFA"/>
    <w:rPr>
      <w:rFonts w:ascii="Arial Narrow" w:eastAsiaTheme="majorEastAsia" w:hAnsi="Arial Narrow" w:cstheme="minorHAnsi"/>
      <w:b/>
      <w:bCs/>
      <w:caps/>
      <w:color w:val="000000" w:themeColor="text1"/>
      <w:spacing w:val="40"/>
      <w:sz w:val="36"/>
      <w:szCs w:val="22"/>
      <w:shd w:val="clear" w:color="auto" w:fill="BFBFBF" w:themeFill="background1" w:themeFillShade="BF"/>
    </w:rPr>
  </w:style>
  <w:style w:type="character" w:customStyle="1" w:styleId="Nadpis2Char">
    <w:name w:val="Nadpis 2 Char"/>
    <w:basedOn w:val="Standardnpsmoodstavce"/>
    <w:link w:val="Nadpis2"/>
    <w:uiPriority w:val="9"/>
    <w:rsid w:val="004E6A43"/>
    <w:rPr>
      <w:rFonts w:ascii="Arial Narrow" w:eastAsiaTheme="majorEastAsia" w:hAnsi="Arial Narrow" w:cstheme="majorBidi"/>
      <w:b/>
      <w:caps/>
      <w:sz w:val="24"/>
      <w:szCs w:val="24"/>
      <w:shd w:val="clear" w:color="auto" w:fill="D9D9D9" w:themeFill="background1" w:themeFillShade="D9"/>
    </w:rPr>
  </w:style>
  <w:style w:type="character" w:customStyle="1" w:styleId="Nadpis3Char">
    <w:name w:val="Nadpis 3 Char"/>
    <w:basedOn w:val="Standardnpsmoodstavce"/>
    <w:link w:val="Nadpis3"/>
    <w:uiPriority w:val="9"/>
    <w:rsid w:val="00743AFA"/>
    <w:rPr>
      <w:rFonts w:ascii="Arial Narrow" w:eastAsiaTheme="majorEastAsia" w:hAnsi="Arial Narrow" w:cstheme="majorBidi"/>
      <w:color w:val="000000" w:themeColor="text1"/>
      <w:sz w:val="24"/>
      <w:szCs w:val="24"/>
      <w:shd w:val="clear" w:color="auto" w:fill="F2F2F2" w:themeFill="background1" w:themeFillShade="F2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E144C8"/>
    <w:rPr>
      <w:rFonts w:ascii="Arial Narrow" w:eastAsiaTheme="majorEastAsia" w:hAnsi="Arial Narrow" w:cs="Arial"/>
      <w:b/>
      <w:bCs/>
      <w:iCs/>
      <w:caps/>
      <w:color w:val="000000" w:themeColor="text1"/>
      <w:szCs w:val="22"/>
    </w:rPr>
  </w:style>
  <w:style w:type="character" w:customStyle="1" w:styleId="Nadpis5Char">
    <w:name w:val="Nadpis 5 Char"/>
    <w:basedOn w:val="Standardnpsmoodstavce"/>
    <w:link w:val="Nadpis5"/>
    <w:uiPriority w:val="9"/>
    <w:rsid w:val="002D479E"/>
    <w:rPr>
      <w:rFonts w:ascii="Arial Narrow" w:eastAsiaTheme="majorEastAsia" w:hAnsi="Arial Narrow" w:cstheme="majorBidi"/>
      <w:color w:val="000000" w:themeColor="text1"/>
      <w:szCs w:val="22"/>
    </w:rPr>
  </w:style>
  <w:style w:type="paragraph" w:customStyle="1" w:styleId="Styl2">
    <w:name w:val="Styl2"/>
    <w:basedOn w:val="Normln"/>
    <w:autoRedefine/>
    <w:rsid w:val="00895AFD"/>
    <w:pPr>
      <w:keepNext/>
      <w:numPr>
        <w:ilvl w:val="2"/>
        <w:numId w:val="2"/>
      </w:numPr>
      <w:pBdr>
        <w:bottom w:val="single" w:sz="4" w:space="1" w:color="auto"/>
      </w:pBdr>
      <w:shd w:val="clear" w:color="auto" w:fill="D9D9D9"/>
      <w:spacing w:before="120" w:after="240" w:line="360" w:lineRule="auto"/>
      <w:outlineLvl w:val="2"/>
    </w:pPr>
    <w:rPr>
      <w:b/>
      <w:bCs/>
      <w:spacing w:val="30"/>
    </w:rPr>
  </w:style>
  <w:style w:type="paragraph" w:customStyle="1" w:styleId="Styl3">
    <w:name w:val="Styl3"/>
    <w:basedOn w:val="Normln"/>
    <w:rsid w:val="002C5E6D"/>
    <w:pPr>
      <w:widowControl w:val="0"/>
      <w:numPr>
        <w:numId w:val="1"/>
      </w:numPr>
      <w:pBdr>
        <w:bottom w:val="single" w:sz="4" w:space="1" w:color="auto"/>
      </w:pBdr>
      <w:autoSpaceDE w:val="0"/>
      <w:autoSpaceDN w:val="0"/>
      <w:adjustRightInd w:val="0"/>
      <w:jc w:val="both"/>
    </w:pPr>
    <w:rPr>
      <w:rFonts w:cs="Arial"/>
      <w:b/>
      <w:spacing w:val="30"/>
      <w:sz w:val="20"/>
      <w:szCs w:val="16"/>
    </w:rPr>
  </w:style>
  <w:style w:type="character" w:styleId="Siln">
    <w:name w:val="Strong"/>
    <w:uiPriority w:val="22"/>
    <w:qFormat/>
    <w:rsid w:val="00C77DB0"/>
    <w:rPr>
      <w:b/>
      <w:szCs w:val="22"/>
      <w:lang w:eastAsia="en-US"/>
    </w:rPr>
  </w:style>
  <w:style w:type="paragraph" w:styleId="Bezmezer">
    <w:name w:val="No Spacing"/>
    <w:autoRedefine/>
    <w:uiPriority w:val="1"/>
    <w:qFormat/>
    <w:rsid w:val="002C6BE2"/>
    <w:pPr>
      <w:spacing w:after="0" w:line="240" w:lineRule="auto"/>
    </w:pPr>
    <w:rPr>
      <w:rFonts w:ascii="Arial Narrow" w:hAnsi="Arial Narrow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936552"/>
    <w:pPr>
      <w:numPr>
        <w:numId w:val="5"/>
      </w:numPr>
      <w:ind w:left="851" w:hanging="491"/>
      <w:contextualSpacing/>
    </w:pPr>
    <w:rPr>
      <w:color w:val="FF0000"/>
    </w:rPr>
  </w:style>
  <w:style w:type="paragraph" w:customStyle="1" w:styleId="StylNADPISLK3">
    <w:name w:val="Styl NADPIS LK 3"/>
    <w:basedOn w:val="Nadpis4"/>
    <w:link w:val="StylNADPISLK3Char"/>
    <w:autoRedefine/>
    <w:rsid w:val="00895AFD"/>
    <w:pPr>
      <w:shd w:val="clear" w:color="auto" w:fill="D9D9D9"/>
      <w:spacing w:before="120" w:after="240"/>
      <w:outlineLvl w:val="2"/>
    </w:pPr>
    <w:rPr>
      <w:bCs w:val="0"/>
      <w:i/>
      <w:spacing w:val="30"/>
      <w:lang w:val="x-none" w:eastAsia="x-none"/>
    </w:rPr>
  </w:style>
  <w:style w:type="character" w:customStyle="1" w:styleId="StylNADPISLK3Char">
    <w:name w:val="Styl NADPIS LK 3 Char"/>
    <w:link w:val="StylNADPISLK3"/>
    <w:rsid w:val="00895AFD"/>
    <w:rPr>
      <w:rFonts w:asciiTheme="majorHAnsi" w:eastAsiaTheme="majorEastAsia" w:hAnsiTheme="majorHAnsi" w:cstheme="majorBidi"/>
      <w:b/>
      <w:iCs/>
      <w:spacing w:val="30"/>
      <w:szCs w:val="24"/>
      <w:shd w:val="clear" w:color="auto" w:fill="D9D9D9"/>
      <w:lang w:val="x-none" w:eastAsia="x-none"/>
    </w:rPr>
  </w:style>
  <w:style w:type="paragraph" w:customStyle="1" w:styleId="StylNadpis2BezpodtrenDolejednoduchAutomatick">
    <w:name w:val="Styl Nadpis 2 + Bez podtržení + Dole: (jednoduché Automatick..."/>
    <w:basedOn w:val="Nadpis3"/>
    <w:autoRedefine/>
    <w:rsid w:val="00895AFD"/>
    <w:pPr>
      <w:numPr>
        <w:numId w:val="4"/>
      </w:numPr>
      <w:shd w:val="clear" w:color="auto" w:fill="D9D9D9"/>
      <w:spacing w:before="120" w:after="240"/>
      <w:outlineLvl w:val="1"/>
    </w:pPr>
    <w:rPr>
      <w:rFonts w:cs="Arial"/>
      <w:bCs/>
      <w:caps/>
      <w:szCs w:val="16"/>
    </w:rPr>
  </w:style>
  <w:style w:type="paragraph" w:customStyle="1" w:styleId="NADPISLK3">
    <w:name w:val="NADPIS LK 3"/>
    <w:basedOn w:val="Normln"/>
    <w:autoRedefine/>
    <w:rsid w:val="00895AFD"/>
    <w:pPr>
      <w:keepNext/>
      <w:numPr>
        <w:numId w:val="3"/>
      </w:numPr>
      <w:pBdr>
        <w:bottom w:val="single" w:sz="4" w:space="1" w:color="auto"/>
      </w:pBdr>
      <w:shd w:val="clear" w:color="auto" w:fill="D9D9D9"/>
      <w:spacing w:before="120" w:after="240"/>
      <w:outlineLvl w:val="2"/>
    </w:pPr>
    <w:rPr>
      <w:b/>
      <w:bCs/>
      <w:spacing w:val="30"/>
    </w:rPr>
  </w:style>
  <w:style w:type="character" w:styleId="Hypertextovodkaz">
    <w:name w:val="Hyperlink"/>
    <w:uiPriority w:val="99"/>
    <w:rsid w:val="00FD2F75"/>
    <w:rPr>
      <w:color w:val="0000FF"/>
      <w:u w:val="single"/>
    </w:rPr>
  </w:style>
  <w:style w:type="paragraph" w:styleId="Zkladntext">
    <w:name w:val="Body Text"/>
    <w:basedOn w:val="Normln"/>
    <w:link w:val="ZkladntextChar"/>
    <w:rsid w:val="00FD2F75"/>
    <w:pPr>
      <w:tabs>
        <w:tab w:val="left" w:pos="0"/>
        <w:tab w:val="left" w:pos="567"/>
        <w:tab w:val="left" w:pos="2268"/>
        <w:tab w:val="left" w:pos="4536"/>
        <w:tab w:val="left" w:pos="6804"/>
      </w:tabs>
      <w:jc w:val="both"/>
    </w:pPr>
    <w:rPr>
      <w:i/>
      <w:sz w:val="24"/>
      <w:szCs w:val="20"/>
    </w:rPr>
  </w:style>
  <w:style w:type="character" w:customStyle="1" w:styleId="ZkladntextChar">
    <w:name w:val="Základní text Char"/>
    <w:basedOn w:val="Standardnpsmoodstavce"/>
    <w:link w:val="Zkladntext"/>
    <w:rsid w:val="00FD2F75"/>
    <w:rPr>
      <w:i/>
      <w:sz w:val="24"/>
      <w:lang w:eastAsia="cs-CZ"/>
    </w:rPr>
  </w:style>
  <w:style w:type="paragraph" w:customStyle="1" w:styleId="Styl14bTunVechnavelkDolejednoduchAutomatick">
    <w:name w:val="Styl 14 b. Tučné Všechna velká Dole: (jednoduché Automatická ..."/>
    <w:basedOn w:val="Normln"/>
    <w:rsid w:val="00FD2F75"/>
    <w:pPr>
      <w:pBdr>
        <w:bottom w:val="single" w:sz="4" w:space="1" w:color="auto"/>
      </w:pBdr>
    </w:pPr>
    <w:rPr>
      <w:b/>
      <w:bCs/>
      <w:caps/>
      <w:sz w:val="28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D2F7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D2F75"/>
    <w:rPr>
      <w:rFonts w:ascii="Tahoma" w:hAnsi="Tahoma" w:cs="Tahoma"/>
      <w:sz w:val="16"/>
      <w:szCs w:val="16"/>
      <w:lang w:eastAsia="cs-CZ"/>
    </w:rPr>
  </w:style>
  <w:style w:type="paragraph" w:styleId="Zhlav">
    <w:name w:val="header"/>
    <w:basedOn w:val="Normln"/>
    <w:link w:val="ZhlavChar"/>
    <w:unhideWhenUsed/>
    <w:rsid w:val="00FD2F7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FD2F75"/>
    <w:rPr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D2F7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FD2F75"/>
    <w:rPr>
      <w:szCs w:val="24"/>
      <w:lang w:eastAsia="cs-CZ"/>
    </w:rPr>
  </w:style>
  <w:style w:type="table" w:styleId="Mkatabulky">
    <w:name w:val="Table Grid"/>
    <w:basedOn w:val="Normlntabulka"/>
    <w:rsid w:val="00015AC0"/>
    <w:pPr>
      <w:spacing w:after="0" w:line="240" w:lineRule="auto"/>
    </w:pPr>
    <w:rPr>
      <w:rFonts w:ascii="Times New Roman" w:hAnsi="Times New Roman"/>
      <w:sz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zarvlChar">
    <w:name w:val="Text_zar_vl Char"/>
    <w:basedOn w:val="Standardnpsmoodstavce"/>
    <w:link w:val="Textzarvl"/>
    <w:locked/>
    <w:rsid w:val="008300F2"/>
    <w:rPr>
      <w:sz w:val="20"/>
      <w:lang w:eastAsia="cs-CZ"/>
    </w:rPr>
  </w:style>
  <w:style w:type="paragraph" w:customStyle="1" w:styleId="Textzarvl">
    <w:name w:val="Text_zar_vl"/>
    <w:link w:val="TextzarvlChar"/>
    <w:rsid w:val="008300F2"/>
    <w:pPr>
      <w:spacing w:after="0" w:line="288" w:lineRule="auto"/>
    </w:pPr>
    <w:rPr>
      <w:sz w:val="20"/>
      <w:lang w:eastAsia="cs-CZ"/>
    </w:rPr>
  </w:style>
  <w:style w:type="character" w:customStyle="1" w:styleId="TextzarvpChar">
    <w:name w:val="Text_zar_vp Char"/>
    <w:basedOn w:val="TextzarvlChar"/>
    <w:link w:val="Textzarvp"/>
    <w:locked/>
    <w:rsid w:val="008300F2"/>
    <w:rPr>
      <w:sz w:val="20"/>
      <w:lang w:eastAsia="cs-CZ"/>
    </w:rPr>
  </w:style>
  <w:style w:type="paragraph" w:customStyle="1" w:styleId="Textzarvp">
    <w:name w:val="Text_zar_vp"/>
    <w:basedOn w:val="Textzarvl"/>
    <w:link w:val="TextzarvpChar"/>
    <w:rsid w:val="008300F2"/>
    <w:pPr>
      <w:jc w:val="right"/>
    </w:pPr>
  </w:style>
  <w:style w:type="character" w:customStyle="1" w:styleId="Odstavec2Char">
    <w:name w:val="Odstavec_2 Char"/>
    <w:basedOn w:val="Standardnpsmoodstavce"/>
    <w:link w:val="Odstavec2"/>
    <w:locked/>
    <w:rsid w:val="008300F2"/>
    <w:rPr>
      <w:rFonts w:cs="Arial"/>
      <w:noProof/>
      <w:sz w:val="24"/>
      <w:lang w:eastAsia="cs-CZ"/>
    </w:rPr>
  </w:style>
  <w:style w:type="paragraph" w:customStyle="1" w:styleId="Odstavec2">
    <w:name w:val="Odstavec_2"/>
    <w:basedOn w:val="Normln"/>
    <w:link w:val="Odstavec2Char"/>
    <w:rsid w:val="008300F2"/>
    <w:pPr>
      <w:widowControl w:val="0"/>
      <w:spacing w:after="113" w:line="288" w:lineRule="auto"/>
      <w:ind w:firstLine="480"/>
      <w:jc w:val="both"/>
    </w:pPr>
    <w:rPr>
      <w:rFonts w:cs="Arial"/>
      <w:noProof/>
      <w:sz w:val="24"/>
      <w:szCs w:val="20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823748"/>
    <w:rPr>
      <w:color w:val="808080"/>
      <w:shd w:val="clear" w:color="auto" w:fill="E6E6E6"/>
    </w:rPr>
  </w:style>
  <w:style w:type="paragraph" w:customStyle="1" w:styleId="NORMLN0">
    <w:name w:val="NORMÁLNÍ"/>
    <w:basedOn w:val="Normln"/>
    <w:link w:val="NORMLNChar"/>
    <w:qFormat/>
    <w:rsid w:val="004E6A43"/>
    <w:pPr>
      <w:ind w:right="-426"/>
    </w:pPr>
  </w:style>
  <w:style w:type="character" w:customStyle="1" w:styleId="NORMLNChar">
    <w:name w:val="NORMÁLNÍ Char"/>
    <w:basedOn w:val="Standardnpsmoodstavce"/>
    <w:link w:val="NORMLN0"/>
    <w:rsid w:val="004E6A43"/>
    <w:rPr>
      <w:rFonts w:ascii="Arial Narrow" w:hAnsi="Arial Narrow"/>
      <w:szCs w:val="24"/>
      <w:lang w:eastAsia="cs-CZ"/>
    </w:rPr>
  </w:style>
  <w:style w:type="paragraph" w:customStyle="1" w:styleId="INFRASTRUKTURA">
    <w:name w:val="INFRASTRUKTURA"/>
    <w:basedOn w:val="Nadpis4"/>
    <w:link w:val="INFRASTRUKTURAChar"/>
    <w:qFormat/>
    <w:rsid w:val="00017722"/>
    <w:pPr>
      <w:pBdr>
        <w:top w:val="single" w:sz="4" w:space="1" w:color="auto"/>
        <w:left w:val="single" w:sz="4" w:space="4" w:color="auto"/>
        <w:right w:val="single" w:sz="4" w:space="4" w:color="auto"/>
      </w:pBdr>
    </w:pPr>
  </w:style>
  <w:style w:type="character" w:customStyle="1" w:styleId="INFRASTRUKTURAChar">
    <w:name w:val="INFRASTRUKTURA Char"/>
    <w:basedOn w:val="Nadpis4Char"/>
    <w:link w:val="INFRASTRUKTURA"/>
    <w:rsid w:val="00017722"/>
    <w:rPr>
      <w:rFonts w:ascii="Arial Narrow" w:eastAsiaTheme="majorEastAsia" w:hAnsi="Arial Narrow" w:cs="Arial"/>
      <w:b/>
      <w:bCs/>
      <w:iCs/>
      <w:caps/>
      <w:color w:val="000000" w:themeColor="text1"/>
      <w:szCs w:val="22"/>
    </w:rPr>
  </w:style>
  <w:style w:type="character" w:styleId="Zdraznnjemn">
    <w:name w:val="Subtle Emphasis"/>
    <w:aliases w:val="Popis odstavce"/>
    <w:uiPriority w:val="19"/>
    <w:qFormat/>
    <w:rsid w:val="006A3D58"/>
    <w:rPr>
      <w:rFonts w:ascii="Arial Narrow" w:hAnsi="Arial Narrow"/>
      <w:i/>
      <w:color w:val="auto"/>
      <w:sz w:val="18"/>
    </w:rPr>
  </w:style>
  <w:style w:type="character" w:styleId="Zdraznn">
    <w:name w:val="Emphasis"/>
    <w:aliases w:val="PŘEPSAT"/>
    <w:uiPriority w:val="20"/>
    <w:qFormat/>
    <w:rsid w:val="00017722"/>
    <w:rPr>
      <w:color w:val="FF0000"/>
      <w:lang w:eastAsia="en-US"/>
    </w:rPr>
  </w:style>
  <w:style w:type="paragraph" w:customStyle="1" w:styleId="StylZkladntextnenRozenoZeno">
    <w:name w:val="Styl Základní text + není Rozšířené o / Zúžené o"/>
    <w:basedOn w:val="Zkladntext"/>
    <w:autoRedefine/>
    <w:rsid w:val="0048723E"/>
    <w:pPr>
      <w:tabs>
        <w:tab w:val="clear" w:pos="0"/>
        <w:tab w:val="clear" w:pos="567"/>
        <w:tab w:val="clear" w:pos="2268"/>
        <w:tab w:val="clear" w:pos="4536"/>
        <w:tab w:val="clear" w:pos="6804"/>
        <w:tab w:val="left" w:pos="-720"/>
      </w:tabs>
    </w:pPr>
    <w:rPr>
      <w:rFonts w:ascii="Arial" w:hAnsi="Arial"/>
      <w:i w:val="0"/>
      <w:sz w:val="18"/>
      <w:szCs w:val="18"/>
    </w:rPr>
  </w:style>
  <w:style w:type="paragraph" w:customStyle="1" w:styleId="Nadpisabc">
    <w:name w:val="Nadpis abc"/>
    <w:link w:val="NadpisabcChar"/>
    <w:qFormat/>
    <w:rsid w:val="004E6A43"/>
    <w:pPr>
      <w:numPr>
        <w:numId w:val="38"/>
      </w:numPr>
      <w:shd w:val="clear" w:color="auto" w:fill="F2F2F2" w:themeFill="background1" w:themeFillShade="F2"/>
      <w:spacing w:after="0" w:line="240" w:lineRule="auto"/>
      <w:ind w:hanging="720"/>
    </w:pPr>
    <w:rPr>
      <w:rFonts w:ascii="Arial Narrow" w:eastAsiaTheme="majorEastAsia" w:hAnsi="Arial Narrow" w:cstheme="majorBidi"/>
      <w:b/>
      <w:sz w:val="24"/>
      <w:szCs w:val="24"/>
    </w:rPr>
  </w:style>
  <w:style w:type="numbering" w:customStyle="1" w:styleId="Styl1">
    <w:name w:val="Styl1"/>
    <w:uiPriority w:val="99"/>
    <w:rsid w:val="006842D2"/>
    <w:pPr>
      <w:numPr>
        <w:numId w:val="32"/>
      </w:numPr>
    </w:pPr>
  </w:style>
  <w:style w:type="character" w:customStyle="1" w:styleId="NadpisabcChar">
    <w:name w:val="Nadpis abc Char"/>
    <w:basedOn w:val="Nadpis2Char"/>
    <w:link w:val="Nadpisabc"/>
    <w:rsid w:val="004E6A43"/>
    <w:rPr>
      <w:rFonts w:ascii="Arial Narrow" w:eastAsiaTheme="majorEastAsia" w:hAnsi="Arial Narrow" w:cstheme="majorBidi"/>
      <w:b/>
      <w:caps w:val="0"/>
      <w:sz w:val="24"/>
      <w:szCs w:val="24"/>
      <w:shd w:val="clear" w:color="auto" w:fill="D9D9D9" w:themeFill="background1" w:themeFillShade="D9"/>
    </w:rPr>
  </w:style>
  <w:style w:type="numbering" w:customStyle="1" w:styleId="Styl4">
    <w:name w:val="Styl4"/>
    <w:uiPriority w:val="99"/>
    <w:rsid w:val="00743AFA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78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1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5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5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5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9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1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yperlink" Target="http://www.arch-kotis.cz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atelier@arch-kotis.cz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jp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rch-kotis.cz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image" Target="media/image10.wmf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mailto:atelier@arch-kotis.cz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19E86E-604A-4A37-BA51-D36BFD8095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2623</Words>
  <Characters>15479</Characters>
  <Application>Microsoft Office Word</Application>
  <DocSecurity>0</DocSecurity>
  <Lines>128</Lines>
  <Paragraphs>36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Luboš Kotiš</dc:creator>
  <cp:lastModifiedBy>Jiří Janda</cp:lastModifiedBy>
  <cp:revision>3</cp:revision>
  <cp:lastPrinted>2019-11-27T12:19:00Z</cp:lastPrinted>
  <dcterms:created xsi:type="dcterms:W3CDTF">2019-11-27T12:19:00Z</dcterms:created>
  <dcterms:modified xsi:type="dcterms:W3CDTF">2019-11-27T12:20:00Z</dcterms:modified>
</cp:coreProperties>
</file>